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85D40">
            <w:pPr>
              <w:tabs>
                <w:tab w:val="left" w:pos="56"/>
              </w:tabs>
              <w:spacing w:line="256" w:lineRule="auto"/>
              <w:ind w:left="84" w:hanging="14"/>
              <w:rPr>
                <w:rFonts w:ascii="Times New Roman" w:eastAsia="Times New Roman" w:hAnsi="Times New Roman" w:cs="Times New Roman"/>
              </w:rPr>
            </w:pPr>
            <w:r w:rsidRPr="00085D40">
              <w:rPr>
                <w:rFonts w:ascii="Times New Roman" w:hAnsi="Times New Roman" w:cs="Times New Roman"/>
              </w:rPr>
              <w:t>HAYATIN RUHU: KÜLTÜR VE SANAT ÖNDERLERİ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844230"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BAKİ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56ADD"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29</w:t>
            </w:r>
            <w:r w:rsidR="00D141FD">
              <w:rPr>
                <w:rFonts w:ascii="Times New Roman" w:hAnsi="Times New Roman" w:cs="Times New Roman"/>
              </w:rPr>
              <w:t xml:space="preserve"> Nisan</w:t>
            </w:r>
            <w:r w:rsidR="00121819">
              <w:rPr>
                <w:rFonts w:ascii="Times New Roman" w:hAnsi="Times New Roman" w:cs="Times New Roman"/>
              </w:rPr>
              <w:t xml:space="preserve"> </w:t>
            </w:r>
            <w:r>
              <w:rPr>
                <w:rFonts w:ascii="Times New Roman" w:hAnsi="Times New Roman" w:cs="Times New Roman"/>
              </w:rPr>
              <w:t xml:space="preserve">3 Mayıs </w:t>
            </w:r>
            <w:r w:rsidR="0012181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5A4B04" w:rsidRDefault="00E56ADD" w:rsidP="00085D40">
            <w:pPr>
              <w:tabs>
                <w:tab w:val="left" w:pos="82"/>
              </w:tabs>
              <w:spacing w:after="0" w:line="256" w:lineRule="auto"/>
              <w:rPr>
                <w:rFonts w:ascii="Times New Roman" w:eastAsia="Arial" w:hAnsi="Times New Roman" w:cs="Times New Roman"/>
                <w:b/>
              </w:rPr>
            </w:pPr>
            <w:r w:rsidRPr="00E56ADD">
              <w:rPr>
                <w:rFonts w:ascii="Times New Roman" w:eastAsia="Arial" w:hAnsi="Times New Roman" w:cs="Times New Roman"/>
                <w:b/>
              </w:rPr>
              <w:t xml:space="preserve">KMYV.1.4.5. </w:t>
            </w:r>
            <w:proofErr w:type="spellStart"/>
            <w:r w:rsidRPr="00E56ADD">
              <w:rPr>
                <w:rFonts w:ascii="Times New Roman" w:eastAsia="Arial" w:hAnsi="Times New Roman" w:cs="Times New Roman"/>
                <w:b/>
              </w:rPr>
              <w:t>Bâkî’nin</w:t>
            </w:r>
            <w:proofErr w:type="spellEnd"/>
            <w:r w:rsidRPr="00E56ADD">
              <w:rPr>
                <w:rFonts w:ascii="Times New Roman" w:eastAsia="Arial" w:hAnsi="Times New Roman" w:cs="Times New Roman"/>
                <w:b/>
              </w:rPr>
              <w:t xml:space="preserve"> kültür ve medeniyetimize sağladığı katkıları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44230" w:rsidRPr="00844230" w:rsidRDefault="00844230" w:rsidP="00844230">
            <w:pPr>
              <w:spacing w:after="0" w:line="256" w:lineRule="auto"/>
              <w:rPr>
                <w:rFonts w:ascii="Times New Roman" w:eastAsia="Times New Roman" w:hAnsi="Times New Roman" w:cs="Times New Roman"/>
              </w:rPr>
            </w:pPr>
            <w:r w:rsidRPr="00844230">
              <w:rPr>
                <w:rFonts w:ascii="Times New Roman" w:eastAsia="Times New Roman" w:hAnsi="Times New Roman" w:cs="Times New Roman"/>
              </w:rPr>
              <w:t>Bâkî, Osmanlı İmparatorluğu döneminde yaşamış ve Divan edebiyatının en önemli şairlerinden biri olarak kabul edilir. Kültür ve medeniyetimize önemli katkıları olmuştur:</w:t>
            </w:r>
          </w:p>
          <w:p w:rsidR="00844230" w:rsidRPr="00844230" w:rsidRDefault="00844230" w:rsidP="00844230">
            <w:pPr>
              <w:spacing w:after="0" w:line="256" w:lineRule="auto"/>
              <w:rPr>
                <w:rFonts w:ascii="Times New Roman" w:eastAsia="Times New Roman" w:hAnsi="Times New Roman" w:cs="Times New Roman"/>
              </w:rPr>
            </w:pPr>
          </w:p>
          <w:p w:rsidR="00844230" w:rsidRPr="00844230" w:rsidRDefault="00844230" w:rsidP="00844230">
            <w:pPr>
              <w:spacing w:after="0" w:line="256" w:lineRule="auto"/>
              <w:rPr>
                <w:rFonts w:ascii="Times New Roman" w:eastAsia="Times New Roman" w:hAnsi="Times New Roman" w:cs="Times New Roman"/>
              </w:rPr>
            </w:pPr>
            <w:r w:rsidRPr="00844230">
              <w:rPr>
                <w:rFonts w:ascii="Times New Roman" w:eastAsia="Times New Roman" w:hAnsi="Times New Roman" w:cs="Times New Roman"/>
              </w:rPr>
              <w:t>Divan Edebiyatının Gelişimine Katkıları: Bâkî, Divan edebiyatının altın çağında yaşamış ve bu edebiyat geleneğine önemli eserler kazandırmıştır. Şiirlerinde ustaca kullanılan dil ve estetik anlayışı, Divan edebiyatının gelişimine önemli katkılar sağlamıştır.</w:t>
            </w:r>
          </w:p>
          <w:p w:rsidR="00844230" w:rsidRPr="00844230" w:rsidRDefault="00844230" w:rsidP="00844230">
            <w:pPr>
              <w:spacing w:after="0" w:line="256" w:lineRule="auto"/>
              <w:rPr>
                <w:rFonts w:ascii="Times New Roman" w:eastAsia="Times New Roman" w:hAnsi="Times New Roman" w:cs="Times New Roman"/>
              </w:rPr>
            </w:pPr>
            <w:r w:rsidRPr="00844230">
              <w:rPr>
                <w:rFonts w:ascii="Times New Roman" w:eastAsia="Times New Roman" w:hAnsi="Times New Roman" w:cs="Times New Roman"/>
              </w:rPr>
              <w:t>Şiirde Yenilikçi Tarzı: Bâkî, geleneksel divan şiirinin kalıplarını kırarak ve yeni tarzlar deneyerek divan şiirine yenilik getirmiştir. Özellikle gazelleri ve kasideleri, estetik açıdan özgün ve derin anlamlıdır.</w:t>
            </w:r>
          </w:p>
          <w:p w:rsidR="00844230" w:rsidRPr="00844230" w:rsidRDefault="00844230" w:rsidP="00844230">
            <w:pPr>
              <w:spacing w:after="0" w:line="256" w:lineRule="auto"/>
              <w:rPr>
                <w:rFonts w:ascii="Times New Roman" w:eastAsia="Times New Roman" w:hAnsi="Times New Roman" w:cs="Times New Roman"/>
              </w:rPr>
            </w:pPr>
            <w:r w:rsidRPr="00844230">
              <w:rPr>
                <w:rFonts w:ascii="Times New Roman" w:eastAsia="Times New Roman" w:hAnsi="Times New Roman" w:cs="Times New Roman"/>
              </w:rPr>
              <w:t>Sultan Süleyman'ın Şairi Olması: Bâkî, Osmanlı'nın en büyük padişahlarından biri olan Sultan Süleyman'ın şairidir. Onun için birçok kasidesi ve methiyesi vardır. Bu, Osmanlı sarayında şiirin ve edebiyatın önemini vurgulamış ve divan edebiyatının saray çevrelerindeki etkisini artırmıştır.</w:t>
            </w:r>
          </w:p>
          <w:p w:rsidR="00844230" w:rsidRPr="00844230" w:rsidRDefault="00844230" w:rsidP="00844230">
            <w:pPr>
              <w:spacing w:after="0" w:line="256" w:lineRule="auto"/>
              <w:rPr>
                <w:rFonts w:ascii="Times New Roman" w:eastAsia="Times New Roman" w:hAnsi="Times New Roman" w:cs="Times New Roman"/>
              </w:rPr>
            </w:pPr>
            <w:r w:rsidRPr="00844230">
              <w:rPr>
                <w:rFonts w:ascii="Times New Roman" w:eastAsia="Times New Roman" w:hAnsi="Times New Roman" w:cs="Times New Roman"/>
              </w:rPr>
              <w:t xml:space="preserve">Dil ve Kültürel Zenginlik: </w:t>
            </w:r>
            <w:proofErr w:type="spellStart"/>
            <w:r w:rsidRPr="00844230">
              <w:rPr>
                <w:rFonts w:ascii="Times New Roman" w:eastAsia="Times New Roman" w:hAnsi="Times New Roman" w:cs="Times New Roman"/>
              </w:rPr>
              <w:t>Bâkî'nin</w:t>
            </w:r>
            <w:proofErr w:type="spellEnd"/>
            <w:r w:rsidRPr="00844230">
              <w:rPr>
                <w:rFonts w:ascii="Times New Roman" w:eastAsia="Times New Roman" w:hAnsi="Times New Roman" w:cs="Times New Roman"/>
              </w:rPr>
              <w:t xml:space="preserve"> eserleri, Osmanlı Türkçesinin zenginliğini ve estetik gücünü gösterir. Dilin inceliklerini ve farklı anlamlarını ustalıkla kullanarak, kültürel bir mirasın korunmasına ve gelecek nesillere aktarılmasına katkıda bulunmuştur.</w:t>
            </w:r>
          </w:p>
          <w:p w:rsidR="00844230" w:rsidRPr="00844230" w:rsidRDefault="00844230" w:rsidP="00844230">
            <w:pPr>
              <w:spacing w:after="0" w:line="256" w:lineRule="auto"/>
              <w:rPr>
                <w:rFonts w:ascii="Times New Roman" w:eastAsia="Times New Roman" w:hAnsi="Times New Roman" w:cs="Times New Roman"/>
              </w:rPr>
            </w:pPr>
            <w:r w:rsidRPr="00844230">
              <w:rPr>
                <w:rFonts w:ascii="Times New Roman" w:eastAsia="Times New Roman" w:hAnsi="Times New Roman" w:cs="Times New Roman"/>
              </w:rPr>
              <w:t xml:space="preserve">Toplumsal ve Siyasi Olaylara Yansımaları: </w:t>
            </w:r>
            <w:proofErr w:type="spellStart"/>
            <w:r w:rsidRPr="00844230">
              <w:rPr>
                <w:rFonts w:ascii="Times New Roman" w:eastAsia="Times New Roman" w:hAnsi="Times New Roman" w:cs="Times New Roman"/>
              </w:rPr>
              <w:t>Bâkî'nin</w:t>
            </w:r>
            <w:proofErr w:type="spellEnd"/>
            <w:r w:rsidRPr="00844230">
              <w:rPr>
                <w:rFonts w:ascii="Times New Roman" w:eastAsia="Times New Roman" w:hAnsi="Times New Roman" w:cs="Times New Roman"/>
              </w:rPr>
              <w:t xml:space="preserve"> şiirlerinde dönemin siyasi ve toplumsal olaylarına dair yansımalar bulunur. Şiirleri, dönemindeki hükümdarlara ve olaylara yönelik övgü ve eleştiriler içerebilir.</w:t>
            </w:r>
          </w:p>
          <w:p w:rsidR="00844230" w:rsidRPr="00844230" w:rsidRDefault="00844230" w:rsidP="00844230">
            <w:pPr>
              <w:spacing w:after="0" w:line="256" w:lineRule="auto"/>
              <w:rPr>
                <w:rFonts w:ascii="Times New Roman" w:eastAsia="Times New Roman" w:hAnsi="Times New Roman" w:cs="Times New Roman"/>
              </w:rPr>
            </w:pPr>
            <w:r w:rsidRPr="00844230">
              <w:rPr>
                <w:rFonts w:ascii="Times New Roman" w:eastAsia="Times New Roman" w:hAnsi="Times New Roman" w:cs="Times New Roman"/>
              </w:rPr>
              <w:t xml:space="preserve">Etkisi ve Mirası: </w:t>
            </w:r>
            <w:proofErr w:type="spellStart"/>
            <w:r w:rsidRPr="00844230">
              <w:rPr>
                <w:rFonts w:ascii="Times New Roman" w:eastAsia="Times New Roman" w:hAnsi="Times New Roman" w:cs="Times New Roman"/>
              </w:rPr>
              <w:t>Bâkî'nin</w:t>
            </w:r>
            <w:proofErr w:type="spellEnd"/>
            <w:r w:rsidRPr="00844230">
              <w:rPr>
                <w:rFonts w:ascii="Times New Roman" w:eastAsia="Times New Roman" w:hAnsi="Times New Roman" w:cs="Times New Roman"/>
              </w:rPr>
              <w:t xml:space="preserve"> şiirleri, Osmanlı döneminin önemli edebi eserleri arasında yer alır ve Türk edebiyatı üzerinde derin bir etki bırakmıştır. Onun şiirleri, daha sonraki şairler ve edebiyatçılar üzerinde de ilham kaynağı olmuştur.</w:t>
            </w:r>
          </w:p>
          <w:p w:rsidR="00177E78" w:rsidRPr="006F299F" w:rsidRDefault="00844230" w:rsidP="00844230">
            <w:pPr>
              <w:spacing w:after="0" w:line="256" w:lineRule="auto"/>
              <w:rPr>
                <w:rFonts w:ascii="Times New Roman" w:eastAsia="Times New Roman" w:hAnsi="Times New Roman" w:cs="Times New Roman"/>
              </w:rPr>
            </w:pPr>
            <w:r w:rsidRPr="00844230">
              <w:rPr>
                <w:rFonts w:ascii="Times New Roman" w:eastAsia="Times New Roman" w:hAnsi="Times New Roman" w:cs="Times New Roman"/>
              </w:rPr>
              <w:t xml:space="preserve">Sonuç olarak, </w:t>
            </w:r>
            <w:proofErr w:type="spellStart"/>
            <w:r w:rsidRPr="00844230">
              <w:rPr>
                <w:rFonts w:ascii="Times New Roman" w:eastAsia="Times New Roman" w:hAnsi="Times New Roman" w:cs="Times New Roman"/>
              </w:rPr>
              <w:t>Bâkî'nin</w:t>
            </w:r>
            <w:proofErr w:type="spellEnd"/>
            <w:r w:rsidRPr="00844230">
              <w:rPr>
                <w:rFonts w:ascii="Times New Roman" w:eastAsia="Times New Roman" w:hAnsi="Times New Roman" w:cs="Times New Roman"/>
              </w:rPr>
              <w:t xml:space="preserve"> Divan edebiyatına ve Türk kültürüne sağladığı katkılar büyüktür. Şiirleri, dilin güzelliğini ve zenginliğini yansıtarak, kültürel mirasımızın önemli bir parçasını oluşturur.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5A4B04" w:rsidRDefault="00D80D1C" w:rsidP="00844230">
            <w:pPr>
              <w:pStyle w:val="AralkYok"/>
              <w:rPr>
                <w:rFonts w:ascii="Times New Roman" w:hAnsi="Times New Roman" w:cs="Times New Roman"/>
              </w:rPr>
            </w:pPr>
            <w:r>
              <w:rPr>
                <w:rFonts w:ascii="Times New Roman" w:hAnsi="Times New Roman" w:cs="Times New Roman"/>
              </w:rPr>
              <w:t xml:space="preserve">1- </w:t>
            </w:r>
            <w:r w:rsidR="00844230">
              <w:rPr>
                <w:rFonts w:ascii="Times New Roman" w:hAnsi="Times New Roman" w:cs="Times New Roman"/>
              </w:rPr>
              <w:t>Baki’nin</w:t>
            </w:r>
            <w:bookmarkStart w:id="0" w:name="_GoBack"/>
            <w:bookmarkEnd w:id="0"/>
            <w:r w:rsidR="006147B0">
              <w:t xml:space="preserve"> </w:t>
            </w:r>
            <w:r w:rsidR="006147B0" w:rsidRPr="006147B0">
              <w:rPr>
                <w:rFonts w:ascii="Times New Roman" w:hAnsi="Times New Roman" w:cs="Times New Roman"/>
              </w:rPr>
              <w:t>kültür ve medeniyetimize katkıları nelerdir?</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9"/>
  </w:num>
  <w:num w:numId="4">
    <w:abstractNumId w:val="7"/>
  </w:num>
  <w:num w:numId="5">
    <w:abstractNumId w:val="0"/>
  </w:num>
  <w:num w:numId="6">
    <w:abstractNumId w:val="1"/>
  </w:num>
  <w:num w:numId="7">
    <w:abstractNumId w:val="6"/>
  </w:num>
  <w:num w:numId="8">
    <w:abstractNumId w:val="5"/>
  </w:num>
  <w:num w:numId="9">
    <w:abstractNumId w:val="3"/>
  </w:num>
  <w:num w:numId="10">
    <w:abstractNumId w:val="14"/>
  </w:num>
  <w:num w:numId="11">
    <w:abstractNumId w:val="13"/>
  </w:num>
  <w:num w:numId="12">
    <w:abstractNumId w:val="12"/>
  </w:num>
  <w:num w:numId="13">
    <w:abstractNumId w:val="4"/>
  </w:num>
  <w:num w:numId="14">
    <w:abstractNumId w:val="8"/>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100B2A"/>
    <w:rsid w:val="00121819"/>
    <w:rsid w:val="001306C2"/>
    <w:rsid w:val="00177E78"/>
    <w:rsid w:val="00186F37"/>
    <w:rsid w:val="00191DE2"/>
    <w:rsid w:val="001A42D8"/>
    <w:rsid w:val="001B27AE"/>
    <w:rsid w:val="001C0B2E"/>
    <w:rsid w:val="001C15F2"/>
    <w:rsid w:val="002150B0"/>
    <w:rsid w:val="002239CC"/>
    <w:rsid w:val="00272536"/>
    <w:rsid w:val="00276BA3"/>
    <w:rsid w:val="002A0F83"/>
    <w:rsid w:val="002A6D68"/>
    <w:rsid w:val="002B2CEF"/>
    <w:rsid w:val="002C4408"/>
    <w:rsid w:val="002D5974"/>
    <w:rsid w:val="002E15AF"/>
    <w:rsid w:val="002F39F7"/>
    <w:rsid w:val="002F47D2"/>
    <w:rsid w:val="003051CF"/>
    <w:rsid w:val="003207C7"/>
    <w:rsid w:val="003211E8"/>
    <w:rsid w:val="00366DCF"/>
    <w:rsid w:val="00372A98"/>
    <w:rsid w:val="003A1F07"/>
    <w:rsid w:val="003C1DDD"/>
    <w:rsid w:val="003E18E5"/>
    <w:rsid w:val="003E1A37"/>
    <w:rsid w:val="0040038E"/>
    <w:rsid w:val="00412000"/>
    <w:rsid w:val="00476A04"/>
    <w:rsid w:val="004775E5"/>
    <w:rsid w:val="00487160"/>
    <w:rsid w:val="00493028"/>
    <w:rsid w:val="0049529D"/>
    <w:rsid w:val="004B11F9"/>
    <w:rsid w:val="004B1D65"/>
    <w:rsid w:val="004B6941"/>
    <w:rsid w:val="004D5AD3"/>
    <w:rsid w:val="00504378"/>
    <w:rsid w:val="00510705"/>
    <w:rsid w:val="00532A14"/>
    <w:rsid w:val="00552A24"/>
    <w:rsid w:val="00556E28"/>
    <w:rsid w:val="00571407"/>
    <w:rsid w:val="005854DF"/>
    <w:rsid w:val="0059799E"/>
    <w:rsid w:val="005A4B04"/>
    <w:rsid w:val="005B502D"/>
    <w:rsid w:val="005D101F"/>
    <w:rsid w:val="006147B0"/>
    <w:rsid w:val="006667B9"/>
    <w:rsid w:val="00671C62"/>
    <w:rsid w:val="0068043F"/>
    <w:rsid w:val="0069044D"/>
    <w:rsid w:val="00692B49"/>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D56B3"/>
    <w:rsid w:val="007E3D0D"/>
    <w:rsid w:val="00844230"/>
    <w:rsid w:val="00850764"/>
    <w:rsid w:val="00856D90"/>
    <w:rsid w:val="00874AAF"/>
    <w:rsid w:val="00896BDA"/>
    <w:rsid w:val="008B6375"/>
    <w:rsid w:val="008B7B1C"/>
    <w:rsid w:val="00906235"/>
    <w:rsid w:val="00935121"/>
    <w:rsid w:val="009353F9"/>
    <w:rsid w:val="00947B0E"/>
    <w:rsid w:val="0096547F"/>
    <w:rsid w:val="009734BE"/>
    <w:rsid w:val="00990483"/>
    <w:rsid w:val="009947A1"/>
    <w:rsid w:val="009A2595"/>
    <w:rsid w:val="009A4001"/>
    <w:rsid w:val="009A5745"/>
    <w:rsid w:val="009A61C8"/>
    <w:rsid w:val="009B3C04"/>
    <w:rsid w:val="009D6698"/>
    <w:rsid w:val="009E41FC"/>
    <w:rsid w:val="00A0552F"/>
    <w:rsid w:val="00A27BBA"/>
    <w:rsid w:val="00A35CFD"/>
    <w:rsid w:val="00A72FC2"/>
    <w:rsid w:val="00AB1558"/>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62A7"/>
    <w:rsid w:val="00D141FD"/>
    <w:rsid w:val="00D21BC4"/>
    <w:rsid w:val="00D2205F"/>
    <w:rsid w:val="00D3755C"/>
    <w:rsid w:val="00D45F0D"/>
    <w:rsid w:val="00D61880"/>
    <w:rsid w:val="00D80D1C"/>
    <w:rsid w:val="00D8166E"/>
    <w:rsid w:val="00D87A07"/>
    <w:rsid w:val="00DA7A3B"/>
    <w:rsid w:val="00DD36EE"/>
    <w:rsid w:val="00DF62AC"/>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7D0"/>
    <w:rsid w:val="00F95279"/>
    <w:rsid w:val="00F96FBB"/>
    <w:rsid w:val="00FB19AD"/>
    <w:rsid w:val="00FE2693"/>
    <w:rsid w:val="00FE7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2024-04-25T01:34:00Z</dcterms:created>
  <dcterms:modified xsi:type="dcterms:W3CDTF">2024-04-25T01:34:00Z</dcterms:modified>
</cp:coreProperties>
</file>