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708B9">
            <w:pPr>
              <w:tabs>
                <w:tab w:val="left" w:pos="56"/>
              </w:tabs>
              <w:spacing w:line="256" w:lineRule="auto"/>
              <w:ind w:left="84" w:hanging="14"/>
              <w:rPr>
                <w:rFonts w:ascii="Times New Roman" w:eastAsia="Times New Roman" w:hAnsi="Times New Roman" w:cs="Times New Roman"/>
              </w:rPr>
            </w:pPr>
            <w:r w:rsidRPr="007708B9">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717DB" w:rsidP="00FB611B">
            <w:pPr>
              <w:tabs>
                <w:tab w:val="left" w:pos="56"/>
              </w:tabs>
              <w:spacing w:line="256" w:lineRule="auto"/>
              <w:ind w:left="84" w:hanging="14"/>
              <w:rPr>
                <w:rFonts w:ascii="Times New Roman" w:hAnsi="Times New Roman" w:cs="Times New Roman"/>
              </w:rPr>
            </w:pPr>
            <w:r>
              <w:rPr>
                <w:rFonts w:ascii="Times New Roman" w:hAnsi="Times New Roman" w:cs="Times New Roman"/>
              </w:rPr>
              <w:t>TARİHİ VE KÜLTÜREL MİRASI KORUMA</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46C62"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0818F1">
              <w:rPr>
                <w:rFonts w:ascii="Times New Roman" w:hAnsi="Times New Roman" w:cs="Times New Roman"/>
              </w:rPr>
              <w:t xml:space="preserve"> Nisan</w:t>
            </w:r>
            <w:r w:rsidR="007739AC">
              <w:rPr>
                <w:rFonts w:ascii="Times New Roman" w:hAnsi="Times New Roman" w:cs="Times New Roman"/>
              </w:rPr>
              <w:t xml:space="preserve"> </w:t>
            </w:r>
            <w:r>
              <w:rPr>
                <w:rFonts w:ascii="Times New Roman" w:hAnsi="Times New Roman" w:cs="Times New Roman"/>
              </w:rPr>
              <w:t xml:space="preserve">3 Mayıs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46C62" w:rsidP="00C974FC">
            <w:pPr>
              <w:tabs>
                <w:tab w:val="left" w:pos="82"/>
              </w:tabs>
              <w:spacing w:after="0" w:line="256" w:lineRule="auto"/>
              <w:rPr>
                <w:rFonts w:ascii="Times New Roman" w:eastAsia="Arial" w:hAnsi="Times New Roman" w:cs="Times New Roman"/>
                <w:b/>
              </w:rPr>
            </w:pPr>
            <w:r w:rsidRPr="00B46C62">
              <w:rPr>
                <w:rFonts w:ascii="Times New Roman" w:eastAsia="Arial" w:hAnsi="Times New Roman" w:cs="Times New Roman"/>
                <w:b/>
              </w:rPr>
              <w:t>GKN.1.4.8. Tarihî, dinî ve kültürel mekânlarda ölçülü davranışlar sergiler.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46C62" w:rsidRPr="00B46C62" w:rsidRDefault="00B46C62" w:rsidP="00B46C62">
            <w:pPr>
              <w:spacing w:after="0" w:line="256" w:lineRule="auto"/>
              <w:rPr>
                <w:rFonts w:ascii="Times New Roman" w:eastAsia="Times New Roman" w:hAnsi="Times New Roman" w:cs="Times New Roman"/>
              </w:rPr>
            </w:pPr>
            <w:r w:rsidRPr="00B46C62">
              <w:rPr>
                <w:rFonts w:ascii="Times New Roman" w:eastAsia="Times New Roman" w:hAnsi="Times New Roman" w:cs="Times New Roman"/>
              </w:rPr>
              <w:t>Tarihî, dinî ve kültürel mekânlarda ölçülü davranmak, saygı ve hassasiyet göstermek için önemlidir. Bu tür mekânlar genellikle kutsal veya tarihi bir değere sahip olduğundan, ziyaretçilerin uygun davranışlar sergilemesi gerekmektedir. İşte bu tür mekânlarda ölçülü dav</w:t>
            </w:r>
            <w:r w:rsidR="00EA6BD0">
              <w:rPr>
                <w:rFonts w:ascii="Times New Roman" w:eastAsia="Times New Roman" w:hAnsi="Times New Roman" w:cs="Times New Roman"/>
              </w:rPr>
              <w:t>ranmanın bazı önemli noktaları:</w:t>
            </w:r>
            <w:bookmarkStart w:id="0" w:name="_GoBack"/>
            <w:bookmarkEnd w:id="0"/>
          </w:p>
          <w:p w:rsidR="00B46C62" w:rsidRPr="00B46C62" w:rsidRDefault="00B46C62" w:rsidP="00B46C62">
            <w:pPr>
              <w:spacing w:after="0" w:line="256" w:lineRule="auto"/>
              <w:rPr>
                <w:rFonts w:ascii="Times New Roman" w:eastAsia="Times New Roman" w:hAnsi="Times New Roman" w:cs="Times New Roman"/>
              </w:rPr>
            </w:pPr>
            <w:r w:rsidRPr="00B46C62">
              <w:rPr>
                <w:rFonts w:ascii="Times New Roman" w:eastAsia="Times New Roman" w:hAnsi="Times New Roman" w:cs="Times New Roman"/>
              </w:rPr>
              <w:t>Saygı Gösterme: Tarihî, dinî ve kültürel mekânlar genellikle saygı ve hayranlık uyandırır. Bu mekânlara ziyarette bulunurken, çevreye ve diğer ziyaretçilere saygı göstermek önemlidir. Gürültü yapmamak, yerlere çöp atmamak ve duyulan saygıyı ifade etmek, bu mekânlarda sergilenmesi gereken ölçülü davranışlardandır.</w:t>
            </w:r>
          </w:p>
          <w:p w:rsidR="00B46C62" w:rsidRPr="00B46C62" w:rsidRDefault="00B46C62" w:rsidP="00B46C62">
            <w:pPr>
              <w:spacing w:after="0" w:line="256" w:lineRule="auto"/>
              <w:rPr>
                <w:rFonts w:ascii="Times New Roman" w:eastAsia="Times New Roman" w:hAnsi="Times New Roman" w:cs="Times New Roman"/>
              </w:rPr>
            </w:pPr>
            <w:r w:rsidRPr="00B46C62">
              <w:rPr>
                <w:rFonts w:ascii="Times New Roman" w:eastAsia="Times New Roman" w:hAnsi="Times New Roman" w:cs="Times New Roman"/>
              </w:rPr>
              <w:t>Giyim ve Kıyafet Seçimi: Bazı dinî ve kültürel mekânlar, belirli kıyafet kurallarına sahip olabilir. Bu nedenle, ziyaretçilerin uygun giyinmeleri ve gerektiğinde başlarını örtmeleri gerekebilir. Tarihî mekânlarda da rahat ve uygun giysiler tercih edilmelidir.</w:t>
            </w:r>
          </w:p>
          <w:p w:rsidR="00B46C62" w:rsidRPr="00B46C62" w:rsidRDefault="00B46C62" w:rsidP="00B46C62">
            <w:pPr>
              <w:spacing w:after="0" w:line="256" w:lineRule="auto"/>
              <w:rPr>
                <w:rFonts w:ascii="Times New Roman" w:eastAsia="Times New Roman" w:hAnsi="Times New Roman" w:cs="Times New Roman"/>
              </w:rPr>
            </w:pPr>
            <w:r w:rsidRPr="00B46C62">
              <w:rPr>
                <w:rFonts w:ascii="Times New Roman" w:eastAsia="Times New Roman" w:hAnsi="Times New Roman" w:cs="Times New Roman"/>
              </w:rPr>
              <w:t>Fotoğraf ve Video Çekimi: Fotoğraf ve video çekimi yaparken, diğer ziyaretçileri rahatsız etmemek ve mekânın kutsallığına saygı göstermek önemlidir. Bazı mekânlar, fotoğraf çekimine veya video kaydına izin vermemektedir. Bu kurallara uyulmalı ve belirtilen alanlarda çekim yapılmalıdır.</w:t>
            </w:r>
          </w:p>
          <w:p w:rsidR="00B46C62" w:rsidRPr="00B46C62" w:rsidRDefault="00B46C62" w:rsidP="00B46C62">
            <w:pPr>
              <w:spacing w:after="0" w:line="256" w:lineRule="auto"/>
              <w:rPr>
                <w:rFonts w:ascii="Times New Roman" w:eastAsia="Times New Roman" w:hAnsi="Times New Roman" w:cs="Times New Roman"/>
              </w:rPr>
            </w:pPr>
            <w:r w:rsidRPr="00B46C62">
              <w:rPr>
                <w:rFonts w:ascii="Times New Roman" w:eastAsia="Times New Roman" w:hAnsi="Times New Roman" w:cs="Times New Roman"/>
              </w:rPr>
              <w:t>Yasakları ve Kuralları İhlal Etmemek: Tarihî, dinî ve kültürel mekânların ziyaretçilere belirli kuralları ve yasakları vardır. Bu kurallara ve yasaklara uymak, hem mekâna hem de diğer ziyaretçilere saygı göstermek anlamına gelir. Örneğin, belirli alanlara girmek yasaksa veya belirli eşyaların getirilmesi yasaksa, bu kurallara riayet etmek önemlidir.</w:t>
            </w:r>
          </w:p>
          <w:p w:rsidR="00B46C62" w:rsidRPr="00B46C62" w:rsidRDefault="00B46C62" w:rsidP="00B46C62">
            <w:pPr>
              <w:spacing w:after="0" w:line="256" w:lineRule="auto"/>
              <w:rPr>
                <w:rFonts w:ascii="Times New Roman" w:eastAsia="Times New Roman" w:hAnsi="Times New Roman" w:cs="Times New Roman"/>
              </w:rPr>
            </w:pPr>
            <w:r w:rsidRPr="00B46C62">
              <w:rPr>
                <w:rFonts w:ascii="Times New Roman" w:eastAsia="Times New Roman" w:hAnsi="Times New Roman" w:cs="Times New Roman"/>
              </w:rPr>
              <w:t>Rehberlik Hizmetlerinden Yararlanma: Tarihî, dinî ve kültürel mekânları ziyaret ederken, rehberlik hizmetlerinden yararlanmak faydalı olabilir. Rehberler, ziyaretçilere mekân hakkında bilgi verir ve uygun davranışları sergilemelerine yardımcı olabilir.</w:t>
            </w:r>
          </w:p>
          <w:p w:rsidR="00BA759F" w:rsidRPr="00BA759F" w:rsidRDefault="00B46C62" w:rsidP="00B46C62">
            <w:pPr>
              <w:spacing w:after="0" w:line="256" w:lineRule="auto"/>
              <w:rPr>
                <w:rFonts w:ascii="Times New Roman" w:eastAsia="Times New Roman" w:hAnsi="Times New Roman" w:cs="Times New Roman"/>
              </w:rPr>
            </w:pPr>
            <w:r w:rsidRPr="00B46C62">
              <w:rPr>
                <w:rFonts w:ascii="Times New Roman" w:eastAsia="Times New Roman" w:hAnsi="Times New Roman" w:cs="Times New Roman"/>
              </w:rPr>
              <w:t>Özetle, tarihî, dinî ve kültürel mekânlarda ölçülü davranmak, saygı, anlayış ve hassasiyet gerektirir. Bu mekânları ziyaret ederken, diğer ziyaretçilere ve mekâna saygı göstermek, bu değerli mirasa olan saygımızı ve minnettarlığımızı ifade etmemizin bir yoludur.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EA6BD0">
            <w:pPr>
              <w:pStyle w:val="AralkYok"/>
              <w:rPr>
                <w:rFonts w:ascii="Times New Roman" w:hAnsi="Times New Roman" w:cs="Times New Roman"/>
              </w:rPr>
            </w:pPr>
            <w:r>
              <w:rPr>
                <w:rFonts w:ascii="Times New Roman" w:hAnsi="Times New Roman" w:cs="Times New Roman"/>
              </w:rPr>
              <w:t xml:space="preserve">1- </w:t>
            </w:r>
            <w:r w:rsidR="00EE71FB">
              <w:t xml:space="preserve"> </w:t>
            </w:r>
            <w:r w:rsidR="00AA6A36">
              <w:t xml:space="preserve"> </w:t>
            </w:r>
            <w:r w:rsidR="00BE39AD">
              <w:t xml:space="preserve"> </w:t>
            </w:r>
            <w:r w:rsidR="00BE39AD" w:rsidRPr="00BE39AD">
              <w:rPr>
                <w:rFonts w:ascii="Times New Roman" w:hAnsi="Times New Roman" w:cs="Times New Roman"/>
              </w:rPr>
              <w:t>Tarihî, dinî ve kültürel mekânlarda</w:t>
            </w:r>
            <w:r w:rsidR="00EA6BD0">
              <w:rPr>
                <w:rFonts w:ascii="Times New Roman" w:hAnsi="Times New Roman" w:cs="Times New Roman"/>
              </w:rPr>
              <w:t xml:space="preserve"> nasıl davranmalıyız?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lastRenderedPageBreak/>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65EFF"/>
    <w:rsid w:val="00186F37"/>
    <w:rsid w:val="00191DE2"/>
    <w:rsid w:val="001A42D8"/>
    <w:rsid w:val="001B27AE"/>
    <w:rsid w:val="001B3FCB"/>
    <w:rsid w:val="001C15F2"/>
    <w:rsid w:val="002239CC"/>
    <w:rsid w:val="002555E4"/>
    <w:rsid w:val="00272536"/>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398D"/>
    <w:rsid w:val="007267AC"/>
    <w:rsid w:val="00742C89"/>
    <w:rsid w:val="00747AC9"/>
    <w:rsid w:val="00756159"/>
    <w:rsid w:val="007708B9"/>
    <w:rsid w:val="007717DB"/>
    <w:rsid w:val="007739AC"/>
    <w:rsid w:val="007B5EB2"/>
    <w:rsid w:val="007E3D0D"/>
    <w:rsid w:val="008238FC"/>
    <w:rsid w:val="0083577D"/>
    <w:rsid w:val="00850764"/>
    <w:rsid w:val="00856D90"/>
    <w:rsid w:val="00861771"/>
    <w:rsid w:val="00874AAF"/>
    <w:rsid w:val="00896BDA"/>
    <w:rsid w:val="008B7B1C"/>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53DED"/>
    <w:rsid w:val="00D56AB0"/>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A1B"/>
    <w:rsid w:val="00EE71FB"/>
    <w:rsid w:val="00F00ACD"/>
    <w:rsid w:val="00F0279B"/>
    <w:rsid w:val="00F10F08"/>
    <w:rsid w:val="00F87C0C"/>
    <w:rsid w:val="00F95279"/>
    <w:rsid w:val="00FB19AD"/>
    <w:rsid w:val="00FB25CB"/>
    <w:rsid w:val="00FB611B"/>
    <w:rsid w:val="00FC270E"/>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2024-04-25T01:37:00Z</dcterms:created>
  <dcterms:modified xsi:type="dcterms:W3CDTF">2024-04-25T01:37:00Z</dcterms:modified>
</cp:coreProperties>
</file>