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201"/>
        <w:gridCol w:w="1170"/>
      </w:tblGrid>
      <w:tr w:rsidR="008F4F92" w:rsidRPr="00191180" w:rsidTr="00724CEE">
        <w:trPr>
          <w:jc w:val="center"/>
        </w:trPr>
        <w:tc>
          <w:tcPr>
            <w:tcW w:w="2518" w:type="dxa"/>
          </w:tcPr>
          <w:p w:rsidR="008F4F92" w:rsidRPr="00191180" w:rsidRDefault="008F4F92" w:rsidP="00724CEE">
            <w:pPr>
              <w:rPr>
                <w:rFonts w:ascii="Segoe UI" w:eastAsia="Calibri" w:hAnsi="Segoe UI" w:cs="Segoe UI"/>
              </w:rPr>
            </w:pPr>
            <w:r w:rsidRPr="00191180">
              <w:rPr>
                <w:rFonts w:ascii="Segoe UI" w:eastAsia="Calibri" w:hAnsi="Segoe UI" w:cs="Segoe UI"/>
              </w:rPr>
              <w:t>ADI SOYADI:</w:t>
            </w:r>
          </w:p>
          <w:p w:rsidR="008F4F92" w:rsidRPr="00191180" w:rsidRDefault="008F4F92" w:rsidP="00724CEE">
            <w:pPr>
              <w:rPr>
                <w:rFonts w:ascii="Segoe UI" w:eastAsia="Calibri" w:hAnsi="Segoe UI" w:cs="Segoe UI"/>
              </w:rPr>
            </w:pPr>
          </w:p>
          <w:p w:rsidR="008F4F92" w:rsidRPr="00191180" w:rsidRDefault="008F4F92" w:rsidP="00724CEE">
            <w:pPr>
              <w:rPr>
                <w:rFonts w:ascii="Segoe UI" w:eastAsia="Calibri" w:hAnsi="Segoe UI" w:cs="Segoe UI"/>
              </w:rPr>
            </w:pPr>
            <w:r w:rsidRPr="00191180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6201" w:type="dxa"/>
          </w:tcPr>
          <w:p w:rsidR="008F4F92" w:rsidRPr="00191180" w:rsidRDefault="008F4F92" w:rsidP="00724CEE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191180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191180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191180">
              <w:rPr>
                <w:rFonts w:ascii="Segoe UI" w:eastAsia="Calibri" w:hAnsi="Segoe UI" w:cs="Segoe UI"/>
              </w:rPr>
              <w:br/>
            </w:r>
            <w:r w:rsidRPr="00191180">
              <w:rPr>
                <w:rFonts w:ascii="Segoe UI" w:eastAsia="Calibri" w:hAnsi="Segoe UI" w:cs="Segoe UI"/>
                <w:b/>
              </w:rPr>
              <w:t xml:space="preserve">7. SINIF SOSYAL BİLGİLER DERSİ </w:t>
            </w:r>
          </w:p>
          <w:p w:rsidR="008F4F92" w:rsidRPr="00191180" w:rsidRDefault="008F4F92" w:rsidP="00724CEE">
            <w:pPr>
              <w:jc w:val="center"/>
              <w:rPr>
                <w:rFonts w:ascii="Segoe UI" w:eastAsia="Calibri" w:hAnsi="Segoe UI" w:cs="Segoe UI"/>
              </w:rPr>
            </w:pPr>
            <w:r w:rsidRPr="00191180">
              <w:rPr>
                <w:rFonts w:ascii="Segoe UI" w:eastAsia="Calibri" w:hAnsi="Segoe UI" w:cs="Segoe UI"/>
                <w:b/>
              </w:rPr>
              <w:t>2. DÖNEM 1. YAZILI SINAVI</w:t>
            </w:r>
          </w:p>
        </w:tc>
        <w:tc>
          <w:tcPr>
            <w:tcW w:w="1170" w:type="dxa"/>
          </w:tcPr>
          <w:p w:rsidR="008F4F92" w:rsidRPr="00191180" w:rsidRDefault="008F4F92" w:rsidP="00724CEE">
            <w:pPr>
              <w:rPr>
                <w:rFonts w:ascii="Segoe UI" w:eastAsia="Calibri" w:hAnsi="Segoe UI" w:cs="Segoe UI"/>
              </w:rPr>
            </w:pPr>
          </w:p>
          <w:p w:rsidR="008F4F92" w:rsidRPr="00191180" w:rsidRDefault="008F4F92" w:rsidP="00724CEE">
            <w:pPr>
              <w:rPr>
                <w:rFonts w:ascii="Segoe UI" w:eastAsia="Calibri" w:hAnsi="Segoe UI" w:cs="Segoe UI"/>
              </w:rPr>
            </w:pPr>
            <w:r w:rsidRPr="00191180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A93AB0" w:rsidRPr="00191180" w:rsidRDefault="00E833AA">
      <w:pPr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1883" w:type="dxa"/>
        <w:tblLook w:val="04A0" w:firstRow="1" w:lastRow="0" w:firstColumn="1" w:lastColumn="0" w:noHBand="0" w:noVBand="1"/>
      </w:tblPr>
      <w:tblGrid>
        <w:gridCol w:w="2035"/>
        <w:gridCol w:w="1316"/>
        <w:gridCol w:w="1316"/>
        <w:gridCol w:w="1316"/>
        <w:gridCol w:w="1316"/>
        <w:gridCol w:w="1316"/>
      </w:tblGrid>
      <w:tr w:rsidR="00D70B92" w:rsidRPr="00191180" w:rsidTr="00191180">
        <w:trPr>
          <w:jc w:val="center"/>
        </w:trPr>
        <w:tc>
          <w:tcPr>
            <w:tcW w:w="2035" w:type="dxa"/>
            <w:vMerge w:val="restart"/>
            <w:shd w:val="clear" w:color="auto" w:fill="auto"/>
          </w:tcPr>
          <w:p w:rsidR="00D70B92" w:rsidRPr="00191180" w:rsidRDefault="00D70B92" w:rsidP="00724CEE">
            <w:pPr>
              <w:rPr>
                <w:rFonts w:ascii="Segoe UI" w:hAnsi="Segoe UI" w:cs="Segoe UI"/>
              </w:rPr>
            </w:pPr>
          </w:p>
          <w:p w:rsidR="00D70B92" w:rsidRPr="00191180" w:rsidRDefault="00D70B92" w:rsidP="00724CEE">
            <w:pPr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5.SORU</w:t>
            </w:r>
          </w:p>
        </w:tc>
      </w:tr>
      <w:tr w:rsidR="00D70B92" w:rsidRPr="00191180" w:rsidTr="00191180">
        <w:trPr>
          <w:jc w:val="center"/>
        </w:trPr>
        <w:tc>
          <w:tcPr>
            <w:tcW w:w="2035" w:type="dxa"/>
            <w:vMerge/>
            <w:shd w:val="clear" w:color="auto" w:fill="auto"/>
          </w:tcPr>
          <w:p w:rsidR="00D70B92" w:rsidRPr="00191180" w:rsidRDefault="00D70B92" w:rsidP="00724CEE">
            <w:pPr>
              <w:rPr>
                <w:rFonts w:ascii="Segoe UI" w:hAnsi="Segoe UI" w:cs="Segoe UI"/>
              </w:rPr>
            </w:pP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20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20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20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20</w:t>
            </w:r>
          </w:p>
        </w:tc>
        <w:tc>
          <w:tcPr>
            <w:tcW w:w="1316" w:type="dxa"/>
          </w:tcPr>
          <w:p w:rsidR="00D70B92" w:rsidRPr="00191180" w:rsidRDefault="00D70B92" w:rsidP="00D70B9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20</w:t>
            </w:r>
          </w:p>
        </w:tc>
      </w:tr>
    </w:tbl>
    <w:p w:rsidR="008F4F92" w:rsidRPr="00191180" w:rsidRDefault="008F4F92">
      <w:pPr>
        <w:rPr>
          <w:rFonts w:ascii="Segoe UI" w:hAnsi="Segoe UI" w:cs="Segoe UI"/>
        </w:rPr>
      </w:pPr>
    </w:p>
    <w:p w:rsidR="009837B4" w:rsidRPr="00191180" w:rsidRDefault="00A47CC2" w:rsidP="008D09B1">
      <w:pPr>
        <w:rPr>
          <w:rFonts w:ascii="Segoe UI" w:hAnsi="Segoe UI" w:cs="Segoe UI"/>
          <w:color w:val="FF0000"/>
        </w:rPr>
      </w:pPr>
      <w:r w:rsidRPr="00191180">
        <w:rPr>
          <w:rFonts w:ascii="Segoe UI" w:hAnsi="Segoe UI" w:cs="Segoe UI"/>
          <w:b/>
        </w:rPr>
        <w:t xml:space="preserve">SORU 1. </w:t>
      </w:r>
      <w:r w:rsidR="008D09B1" w:rsidRPr="00191180">
        <w:rPr>
          <w:rFonts w:ascii="Segoe UI" w:hAnsi="Segoe UI" w:cs="Segoe UI"/>
        </w:rPr>
        <w:t>Bir yerde yaşayan insanların sayısını tespit etmek amacıyla belli aralıklarla yapılan sayıma nüfus sayımı denir.</w:t>
      </w:r>
      <w:r w:rsidR="008D09B1" w:rsidRPr="00191180">
        <w:rPr>
          <w:rFonts w:ascii="Segoe UI" w:hAnsi="Segoe UI" w:cs="Segoe UI"/>
        </w:rPr>
        <w:br/>
      </w:r>
      <w:r w:rsidR="008D09B1" w:rsidRPr="00191180">
        <w:rPr>
          <w:rFonts w:ascii="Segoe UI" w:hAnsi="Segoe UI" w:cs="Segoe UI"/>
          <w:b/>
        </w:rPr>
        <w:t>Nüfus sayımları ile nüfusun hangi özellikleri belirlenir?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837B4" w:rsidRPr="00191180" w:rsidTr="009837B4">
        <w:tc>
          <w:tcPr>
            <w:tcW w:w="9886" w:type="dxa"/>
          </w:tcPr>
          <w:p w:rsidR="009837B4" w:rsidRDefault="009837B4" w:rsidP="008F4986">
            <w:pPr>
              <w:rPr>
                <w:rFonts w:ascii="Segoe UI" w:hAnsi="Segoe UI" w:cs="Segoe UI"/>
                <w:color w:val="FF0000"/>
              </w:rPr>
            </w:pPr>
            <w:r w:rsidRPr="00191180">
              <w:rPr>
                <w:rFonts w:ascii="Segoe UI" w:hAnsi="Segoe UI" w:cs="Segoe UI"/>
                <w:color w:val="FF0000"/>
              </w:rPr>
              <w:t>CEVAP:</w:t>
            </w:r>
            <w:r w:rsidRPr="00191180">
              <w:rPr>
                <w:rFonts w:ascii="Segoe UI" w:hAnsi="Segoe UI" w:cs="Segoe UI"/>
                <w:color w:val="FF0000"/>
              </w:rPr>
              <w:br/>
            </w:r>
          </w:p>
          <w:p w:rsidR="00825AB1" w:rsidRDefault="00825AB1" w:rsidP="008F4986">
            <w:pPr>
              <w:rPr>
                <w:rFonts w:ascii="Segoe UI" w:hAnsi="Segoe UI" w:cs="Segoe UI"/>
                <w:color w:val="FF0000"/>
              </w:rPr>
            </w:pPr>
          </w:p>
          <w:p w:rsidR="00825AB1" w:rsidRPr="00191180" w:rsidRDefault="00825AB1" w:rsidP="008F4986">
            <w:pPr>
              <w:rPr>
                <w:rFonts w:ascii="Segoe UI" w:hAnsi="Segoe UI" w:cs="Segoe UI"/>
                <w:color w:val="FF0000"/>
              </w:rPr>
            </w:pPr>
          </w:p>
          <w:p w:rsidR="009837B4" w:rsidRPr="00191180" w:rsidRDefault="009837B4" w:rsidP="008F4986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D09B1" w:rsidRPr="00191180" w:rsidRDefault="008D09B1" w:rsidP="008D09B1">
      <w:pPr>
        <w:rPr>
          <w:rFonts w:ascii="Segoe UI" w:hAnsi="Segoe UI" w:cs="Segoe UI"/>
          <w:color w:val="FF0000"/>
        </w:rPr>
      </w:pPr>
    </w:p>
    <w:p w:rsidR="00825AB1" w:rsidRDefault="00825AB1" w:rsidP="008D09B1">
      <w:pPr>
        <w:rPr>
          <w:rFonts w:ascii="Segoe UI" w:hAnsi="Segoe UI" w:cs="Segoe UI"/>
          <w:color w:val="FF0000"/>
        </w:rPr>
      </w:pPr>
    </w:p>
    <w:p w:rsidR="009837B4" w:rsidRPr="00191180" w:rsidRDefault="00A47CC2" w:rsidP="008D09B1">
      <w:pPr>
        <w:rPr>
          <w:rFonts w:ascii="Segoe UI" w:hAnsi="Segoe UI" w:cs="Segoe UI"/>
          <w:color w:val="FF0000"/>
        </w:rPr>
      </w:pPr>
      <w:bookmarkStart w:id="0" w:name="_GoBack"/>
      <w:bookmarkEnd w:id="0"/>
      <w:r w:rsidRPr="00191180">
        <w:rPr>
          <w:rFonts w:ascii="Segoe UI" w:hAnsi="Segoe UI" w:cs="Segoe UI"/>
          <w:b/>
        </w:rPr>
        <w:t xml:space="preserve">SORU 2. </w:t>
      </w:r>
      <w:r w:rsidR="008D09B1" w:rsidRPr="00191180">
        <w:rPr>
          <w:rFonts w:ascii="Segoe UI" w:hAnsi="Segoe UI" w:cs="Segoe UI"/>
          <w:b/>
        </w:rPr>
        <w:t>Beyin Göçü neye de</w:t>
      </w:r>
      <w:r w:rsidR="00191180">
        <w:rPr>
          <w:rFonts w:ascii="Segoe UI" w:hAnsi="Segoe UI" w:cs="Segoe UI"/>
          <w:b/>
        </w:rPr>
        <w:t>nir? Açıklayarak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837B4" w:rsidRPr="00191180" w:rsidTr="009837B4">
        <w:tc>
          <w:tcPr>
            <w:tcW w:w="9886" w:type="dxa"/>
          </w:tcPr>
          <w:p w:rsidR="00665A53" w:rsidRPr="00191180" w:rsidRDefault="00665A53" w:rsidP="00665A53">
            <w:pPr>
              <w:rPr>
                <w:rFonts w:ascii="Segoe UI" w:hAnsi="Segoe UI" w:cs="Segoe UI"/>
                <w:color w:val="FF0000"/>
              </w:rPr>
            </w:pPr>
            <w:r w:rsidRPr="00191180">
              <w:rPr>
                <w:rFonts w:ascii="Segoe UI" w:hAnsi="Segoe UI" w:cs="Segoe UI"/>
                <w:color w:val="FF0000"/>
              </w:rPr>
              <w:t>CEVAP:</w:t>
            </w:r>
          </w:p>
          <w:p w:rsidR="009837B4" w:rsidRDefault="009837B4" w:rsidP="00825AB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825AB1" w:rsidRDefault="00825AB1" w:rsidP="00825AB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825AB1" w:rsidRDefault="00825AB1" w:rsidP="00825AB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825AB1" w:rsidRPr="00191180" w:rsidRDefault="00825AB1" w:rsidP="00825AB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8D09B1" w:rsidRPr="00191180" w:rsidRDefault="008D09B1" w:rsidP="00A47CC2">
      <w:pPr>
        <w:rPr>
          <w:rFonts w:ascii="Segoe UI" w:hAnsi="Segoe UI" w:cs="Segoe UI"/>
          <w:b/>
        </w:rPr>
      </w:pPr>
    </w:p>
    <w:p w:rsidR="00F9363F" w:rsidRPr="00191180" w:rsidRDefault="00F9363F" w:rsidP="00A47CC2">
      <w:pPr>
        <w:rPr>
          <w:rFonts w:ascii="Segoe UI" w:hAnsi="Segoe UI" w:cs="Segoe UI"/>
          <w:b/>
        </w:rPr>
      </w:pPr>
      <w:r w:rsidRPr="00191180">
        <w:rPr>
          <w:rFonts w:ascii="Segoe UI" w:hAnsi="Segoe UI" w:cs="Segoe UI"/>
          <w:b/>
        </w:rPr>
        <w:t xml:space="preserve">SORU 3.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9363F" w:rsidRPr="00191180" w:rsidTr="00825AB1">
        <w:trPr>
          <w:jc w:val="center"/>
        </w:trPr>
        <w:tc>
          <w:tcPr>
            <w:tcW w:w="4531" w:type="dxa"/>
          </w:tcPr>
          <w:p w:rsidR="00F9363F" w:rsidRPr="00191180" w:rsidRDefault="00F9363F" w:rsidP="00F9363F">
            <w:pPr>
              <w:jc w:val="center"/>
              <w:rPr>
                <w:rFonts w:ascii="Segoe UI" w:eastAsia="Calibri" w:hAnsi="Segoe UI" w:cs="Segoe UI"/>
              </w:rPr>
            </w:pPr>
            <w:r w:rsidRPr="00191180">
              <w:rPr>
                <w:rFonts w:ascii="Segoe UI" w:eastAsia="Calibri" w:hAnsi="Segoe UI" w:cs="Segoe UI"/>
              </w:rPr>
              <w:t>Çivi yazısını icat eden uygarlıktır.</w:t>
            </w:r>
          </w:p>
        </w:tc>
        <w:tc>
          <w:tcPr>
            <w:tcW w:w="4531" w:type="dxa"/>
          </w:tcPr>
          <w:p w:rsidR="00F9363F" w:rsidRPr="00191180" w:rsidRDefault="00F9363F" w:rsidP="00F9363F">
            <w:pPr>
              <w:jc w:val="center"/>
              <w:rPr>
                <w:rFonts w:ascii="Segoe UI" w:eastAsia="Calibri" w:hAnsi="Segoe UI" w:cs="Segoe UI"/>
              </w:rPr>
            </w:pPr>
            <w:r w:rsidRPr="00191180">
              <w:rPr>
                <w:rFonts w:ascii="Segoe UI" w:eastAsia="Calibri" w:hAnsi="Segoe UI" w:cs="Segoe UI"/>
              </w:rPr>
              <w:t>Resim yazısını icat eden uygarlıktır.</w:t>
            </w:r>
          </w:p>
          <w:p w:rsidR="00F9363F" w:rsidRPr="00191180" w:rsidRDefault="00F9363F" w:rsidP="00F9363F">
            <w:pPr>
              <w:jc w:val="center"/>
              <w:rPr>
                <w:rFonts w:ascii="Segoe UI" w:eastAsia="Calibri" w:hAnsi="Segoe UI" w:cs="Segoe UI"/>
              </w:rPr>
            </w:pPr>
          </w:p>
        </w:tc>
      </w:tr>
      <w:tr w:rsidR="00F9363F" w:rsidRPr="00191180" w:rsidTr="00825AB1">
        <w:trPr>
          <w:jc w:val="center"/>
        </w:trPr>
        <w:tc>
          <w:tcPr>
            <w:tcW w:w="4531" w:type="dxa"/>
          </w:tcPr>
          <w:p w:rsidR="00F9363F" w:rsidRPr="00191180" w:rsidRDefault="00F9363F" w:rsidP="00F9363F">
            <w:pPr>
              <w:jc w:val="center"/>
              <w:rPr>
                <w:rFonts w:ascii="Segoe UI" w:eastAsia="Calibri" w:hAnsi="Segoe UI" w:cs="Segoe UI"/>
              </w:rPr>
            </w:pPr>
            <w:proofErr w:type="gramStart"/>
            <w:r w:rsidRPr="00191180">
              <w:rPr>
                <w:rFonts w:ascii="Segoe UI" w:eastAsia="Calibri" w:hAnsi="Segoe UI" w:cs="Segoe UI"/>
              </w:rPr>
              <w:t>……</w:t>
            </w:r>
            <w:proofErr w:type="gramEnd"/>
          </w:p>
        </w:tc>
        <w:tc>
          <w:tcPr>
            <w:tcW w:w="4531" w:type="dxa"/>
          </w:tcPr>
          <w:p w:rsidR="00F9363F" w:rsidRPr="00191180" w:rsidRDefault="00F9363F" w:rsidP="00F9363F">
            <w:pPr>
              <w:jc w:val="center"/>
              <w:rPr>
                <w:rFonts w:ascii="Segoe UI" w:eastAsia="Calibri" w:hAnsi="Segoe UI" w:cs="Segoe UI"/>
              </w:rPr>
            </w:pPr>
            <w:proofErr w:type="gramStart"/>
            <w:r w:rsidRPr="00191180">
              <w:rPr>
                <w:rFonts w:ascii="Segoe UI" w:eastAsia="Calibri" w:hAnsi="Segoe UI" w:cs="Segoe UI"/>
              </w:rPr>
              <w:t>……….</w:t>
            </w:r>
            <w:proofErr w:type="gramEnd"/>
          </w:p>
          <w:p w:rsidR="009837B4" w:rsidRPr="00191180" w:rsidRDefault="009837B4" w:rsidP="00F9363F">
            <w:pPr>
              <w:jc w:val="center"/>
              <w:rPr>
                <w:rFonts w:ascii="Segoe UI" w:eastAsia="Calibri" w:hAnsi="Segoe UI" w:cs="Segoe UI"/>
              </w:rPr>
            </w:pPr>
          </w:p>
        </w:tc>
      </w:tr>
    </w:tbl>
    <w:p w:rsidR="00F9363F" w:rsidRPr="00191180" w:rsidRDefault="00F9363F" w:rsidP="00F9363F">
      <w:pPr>
        <w:spacing w:after="160" w:line="259" w:lineRule="auto"/>
        <w:rPr>
          <w:rFonts w:ascii="Segoe UI" w:eastAsia="Calibri" w:hAnsi="Segoe UI" w:cs="Segoe UI"/>
        </w:rPr>
      </w:pPr>
    </w:p>
    <w:p w:rsidR="00F9363F" w:rsidRPr="00191180" w:rsidRDefault="00F9363F" w:rsidP="00F9363F">
      <w:pPr>
        <w:spacing w:after="160" w:line="259" w:lineRule="auto"/>
        <w:rPr>
          <w:rFonts w:ascii="Segoe UI" w:eastAsia="Calibri" w:hAnsi="Segoe UI" w:cs="Segoe UI"/>
          <w:b/>
        </w:rPr>
      </w:pPr>
      <w:r w:rsidRPr="00191180">
        <w:rPr>
          <w:rFonts w:ascii="Segoe UI" w:eastAsia="Calibri" w:hAnsi="Segoe UI" w:cs="Segoe UI"/>
          <w:b/>
        </w:rPr>
        <w:t>Yukarıdaki boşluklara uygun ifadeler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837B4" w:rsidRPr="00191180" w:rsidTr="00BB6116">
        <w:trPr>
          <w:trHeight w:val="1018"/>
        </w:trPr>
        <w:tc>
          <w:tcPr>
            <w:tcW w:w="9886" w:type="dxa"/>
          </w:tcPr>
          <w:p w:rsidR="00665A53" w:rsidRPr="00191180" w:rsidRDefault="00665A53" w:rsidP="00665A53">
            <w:pPr>
              <w:spacing w:after="160" w:line="259" w:lineRule="auto"/>
              <w:rPr>
                <w:rFonts w:ascii="Segoe UI" w:eastAsia="Calibri" w:hAnsi="Segoe UI" w:cs="Segoe UI"/>
                <w:color w:val="FF0000"/>
              </w:rPr>
            </w:pPr>
            <w:r w:rsidRPr="00191180">
              <w:rPr>
                <w:rFonts w:ascii="Segoe UI" w:eastAsia="Calibri" w:hAnsi="Segoe UI" w:cs="Segoe UI"/>
                <w:color w:val="FF0000"/>
              </w:rPr>
              <w:t>CEVAP</w:t>
            </w:r>
          </w:p>
          <w:p w:rsidR="00825AB1" w:rsidRDefault="00825AB1" w:rsidP="00825AB1">
            <w:pPr>
              <w:pStyle w:val="ListeParagraf"/>
              <w:spacing w:after="160" w:line="259" w:lineRule="auto"/>
              <w:rPr>
                <w:rFonts w:ascii="Segoe UI" w:eastAsia="Calibri" w:hAnsi="Segoe UI" w:cs="Segoe UI"/>
                <w:color w:val="FF0000"/>
              </w:rPr>
            </w:pPr>
          </w:p>
          <w:p w:rsidR="009837B4" w:rsidRPr="00825AB1" w:rsidRDefault="009837B4" w:rsidP="00825AB1">
            <w:pPr>
              <w:spacing w:after="160" w:line="259" w:lineRule="auto"/>
              <w:rPr>
                <w:rFonts w:ascii="Segoe UI" w:eastAsia="Calibri" w:hAnsi="Segoe UI" w:cs="Segoe UI"/>
                <w:color w:val="FF0000"/>
              </w:rPr>
            </w:pPr>
          </w:p>
        </w:tc>
      </w:tr>
    </w:tbl>
    <w:p w:rsidR="00F523F8" w:rsidRPr="00191180" w:rsidRDefault="00F523F8" w:rsidP="00A47CC2">
      <w:pPr>
        <w:rPr>
          <w:rFonts w:ascii="Segoe UI" w:hAnsi="Segoe UI" w:cs="Segoe UI"/>
          <w:b/>
        </w:rPr>
      </w:pPr>
    </w:p>
    <w:p w:rsidR="009837B4" w:rsidRPr="00191180" w:rsidRDefault="009837B4" w:rsidP="00A47CC2">
      <w:pPr>
        <w:rPr>
          <w:rFonts w:ascii="Segoe UI" w:hAnsi="Segoe UI" w:cs="Segoe UI"/>
          <w:b/>
        </w:rPr>
      </w:pPr>
    </w:p>
    <w:p w:rsidR="00F523F8" w:rsidRPr="00191180" w:rsidRDefault="00F523F8" w:rsidP="00A47CC2">
      <w:pPr>
        <w:rPr>
          <w:rFonts w:ascii="Segoe UI" w:hAnsi="Segoe UI" w:cs="Segoe UI"/>
          <w:b/>
        </w:rPr>
      </w:pPr>
      <w:r w:rsidRPr="00191180">
        <w:rPr>
          <w:rFonts w:ascii="Segoe UI" w:hAnsi="Segoe UI" w:cs="Segoe UI"/>
          <w:b/>
        </w:rPr>
        <w:t>SORU 4.</w:t>
      </w:r>
    </w:p>
    <w:p w:rsidR="00CC027D" w:rsidRPr="00191180" w:rsidRDefault="00F523F8" w:rsidP="00F523F8">
      <w:pPr>
        <w:rPr>
          <w:rFonts w:ascii="Segoe UI" w:hAnsi="Segoe UI" w:cs="Segoe UI"/>
          <w:b/>
        </w:rPr>
      </w:pPr>
      <w:r w:rsidRPr="00191180">
        <w:rPr>
          <w:rFonts w:ascii="Segoe UI" w:hAnsi="Segoe UI" w:cs="Segoe UI"/>
        </w:rPr>
        <w:t xml:space="preserve">Astronomi ve matematik alanlarında </w:t>
      </w:r>
      <w:r w:rsidR="007436BB" w:rsidRPr="00191180">
        <w:rPr>
          <w:rFonts w:ascii="Segoe UI" w:hAnsi="Segoe UI" w:cs="Segoe UI"/>
        </w:rPr>
        <w:t>yaptığı çalışmalar ile bilinir.</w:t>
      </w:r>
      <w:r w:rsidRPr="00191180">
        <w:rPr>
          <w:rFonts w:ascii="Segoe UI" w:hAnsi="Segoe UI" w:cs="Segoe UI"/>
        </w:rPr>
        <w:t xml:space="preserve"> Bilim insanı ve hükümdar olan Uluğ Bey’in öğrencisi oldu. Akkoyunlu Devleti’nin elçisi olarak İstanbul’a geldi. Fatih Sultan Mehmet’in teklifi üzerine elçilik görevini tamamlayıp İstanbul’a geldi. Burada </w:t>
      </w:r>
      <w:r w:rsidR="007436BB" w:rsidRPr="00191180">
        <w:rPr>
          <w:rFonts w:ascii="Segoe UI" w:hAnsi="Segoe UI" w:cs="Segoe UI"/>
        </w:rPr>
        <w:t xml:space="preserve">kendisine 200 altın maaş bağlandı ve Ayasofya'ya müderris olarak atandı. </w:t>
      </w:r>
      <w:r w:rsidRPr="00191180">
        <w:rPr>
          <w:rFonts w:ascii="Segoe UI" w:hAnsi="Segoe UI" w:cs="Segoe UI"/>
        </w:rPr>
        <w:t>İstanbul’un enlem ve boylamını hesaplayarak çeşitli güneş saatleri yaptı. Ay’ın haritasını çizdi.</w:t>
      </w:r>
      <w:r w:rsidR="007436BB" w:rsidRPr="00191180">
        <w:rPr>
          <w:rFonts w:ascii="Segoe UI" w:hAnsi="Segoe UI" w:cs="Segoe UI"/>
        </w:rPr>
        <w:br/>
      </w:r>
      <w:proofErr w:type="gramStart"/>
      <w:r w:rsidR="00D67C21" w:rsidRPr="00191180">
        <w:rPr>
          <w:rFonts w:ascii="Segoe UI" w:hAnsi="Segoe UI" w:cs="Segoe UI"/>
          <w:b/>
        </w:rPr>
        <w:t>a</w:t>
      </w:r>
      <w:proofErr w:type="gramEnd"/>
      <w:r w:rsidR="00D67C21" w:rsidRPr="00191180">
        <w:rPr>
          <w:rFonts w:ascii="Segoe UI" w:hAnsi="Segoe UI" w:cs="Segoe UI"/>
          <w:b/>
        </w:rPr>
        <w:t>. Hakkında bilgi verilen bilim insanı kimdir?</w:t>
      </w:r>
      <w:r w:rsidR="00D67C21" w:rsidRPr="00191180">
        <w:rPr>
          <w:rFonts w:ascii="Segoe UI" w:hAnsi="Segoe UI" w:cs="Segoe UI"/>
          <w:b/>
        </w:rPr>
        <w:br/>
      </w:r>
      <w:proofErr w:type="gramStart"/>
      <w:r w:rsidR="00D67C21" w:rsidRPr="00191180">
        <w:rPr>
          <w:rFonts w:ascii="Segoe UI" w:hAnsi="Segoe UI" w:cs="Segoe UI"/>
          <w:b/>
        </w:rPr>
        <w:t>b</w:t>
      </w:r>
      <w:proofErr w:type="gramEnd"/>
      <w:r w:rsidR="00D67C21" w:rsidRPr="00191180">
        <w:rPr>
          <w:rFonts w:ascii="Segoe UI" w:hAnsi="Segoe UI" w:cs="Segoe UI"/>
          <w:b/>
        </w:rPr>
        <w:t>. Fatih’in kendisine ayda 200 altın vermesi neyin göstergesidir?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837B4" w:rsidRPr="00191180" w:rsidTr="009837B4">
        <w:tc>
          <w:tcPr>
            <w:tcW w:w="9886" w:type="dxa"/>
          </w:tcPr>
          <w:p w:rsidR="009837B4" w:rsidRDefault="009837B4" w:rsidP="00825AB1">
            <w:pPr>
              <w:rPr>
                <w:rFonts w:ascii="Segoe UI" w:hAnsi="Segoe UI" w:cs="Segoe UI"/>
                <w:color w:val="FF0000"/>
              </w:rPr>
            </w:pPr>
            <w:r w:rsidRPr="00191180">
              <w:rPr>
                <w:rFonts w:ascii="Segoe UI" w:hAnsi="Segoe UI" w:cs="Segoe UI"/>
                <w:color w:val="FF0000"/>
              </w:rPr>
              <w:t>CEVAP:</w:t>
            </w:r>
            <w:r w:rsidRPr="00191180">
              <w:rPr>
                <w:rFonts w:ascii="Segoe UI" w:hAnsi="Segoe UI" w:cs="Segoe UI"/>
                <w:color w:val="FF0000"/>
              </w:rPr>
              <w:br/>
            </w:r>
          </w:p>
          <w:p w:rsidR="00825AB1" w:rsidRDefault="00825AB1" w:rsidP="00825AB1">
            <w:pPr>
              <w:rPr>
                <w:rFonts w:ascii="Segoe UI" w:hAnsi="Segoe UI" w:cs="Segoe UI"/>
                <w:color w:val="FF0000"/>
              </w:rPr>
            </w:pPr>
          </w:p>
          <w:p w:rsidR="00825AB1" w:rsidRDefault="00825AB1" w:rsidP="00825AB1">
            <w:pPr>
              <w:rPr>
                <w:rFonts w:ascii="Segoe UI" w:hAnsi="Segoe UI" w:cs="Segoe UI"/>
                <w:color w:val="FF0000"/>
              </w:rPr>
            </w:pPr>
          </w:p>
          <w:p w:rsidR="00825AB1" w:rsidRPr="00191180" w:rsidRDefault="00825AB1" w:rsidP="00825AB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523F8" w:rsidRPr="00191180" w:rsidRDefault="00F523F8" w:rsidP="00F523F8">
      <w:pPr>
        <w:rPr>
          <w:rFonts w:ascii="Segoe UI" w:hAnsi="Segoe UI" w:cs="Segoe UI"/>
          <w:color w:val="FF0000"/>
        </w:rPr>
      </w:pPr>
    </w:p>
    <w:p w:rsidR="00F523F8" w:rsidRPr="00191180" w:rsidRDefault="00337438" w:rsidP="00CC027D">
      <w:pPr>
        <w:rPr>
          <w:rFonts w:ascii="Segoe UI" w:hAnsi="Segoe UI" w:cs="Segoe UI"/>
          <w:b/>
        </w:rPr>
      </w:pPr>
      <w:r w:rsidRPr="00191180">
        <w:rPr>
          <w:rFonts w:ascii="Segoe UI" w:hAnsi="Segoe UI" w:cs="Segoe UI"/>
          <w:b/>
        </w:rPr>
        <w:t>SORU 5.</w:t>
      </w:r>
      <w:r w:rsidRPr="00191180">
        <w:rPr>
          <w:rFonts w:ascii="Segoe UI" w:hAnsi="Segoe UI" w:cs="Segoe UI"/>
        </w:rPr>
        <w:t xml:space="preserve"> </w:t>
      </w:r>
      <w:r w:rsidR="00CC027D" w:rsidRPr="00191180">
        <w:rPr>
          <w:rFonts w:ascii="Segoe UI" w:hAnsi="Segoe UI" w:cs="Segoe UI"/>
        </w:rPr>
        <w:t xml:space="preserve">Geçmişte Türk devletlerinde toprağa büyük önem verilmiştir. Büyük Selçuklu Devleti, topraklarını </w:t>
      </w:r>
      <w:r w:rsidR="00E32663" w:rsidRPr="00191180">
        <w:rPr>
          <w:rFonts w:ascii="Segoe UI" w:hAnsi="Segoe UI" w:cs="Segoe UI"/>
        </w:rPr>
        <w:t>bir bölümünü</w:t>
      </w:r>
      <w:r w:rsidR="00CC027D" w:rsidRPr="00191180">
        <w:rPr>
          <w:rFonts w:ascii="Segoe UI" w:hAnsi="Segoe UI" w:cs="Segoe UI"/>
        </w:rPr>
        <w:t xml:space="preserve"> devlet memuru ve askerlere maaş karşılığı vermiştir. Devlet, memura doğrudan maaş vermek yerine toprağı işletme hakkı tanımıştır. Böylece toprak işlenerek üretimde süreklilik sağlanmıştır. </w:t>
      </w:r>
      <w:r w:rsidR="00E32663" w:rsidRPr="00191180">
        <w:rPr>
          <w:rFonts w:ascii="Segoe UI" w:hAnsi="Segoe UI" w:cs="Segoe UI"/>
        </w:rPr>
        <w:t>Toprak</w:t>
      </w:r>
      <w:r w:rsidR="00CC027D" w:rsidRPr="00191180">
        <w:rPr>
          <w:rFonts w:ascii="Segoe UI" w:hAnsi="Segoe UI" w:cs="Segoe UI"/>
        </w:rPr>
        <w:t xml:space="preserve"> sahipleri, çiftçiden topladıkları vergilerle geçimlerini sağlamıştır. Bu görevliler, </w:t>
      </w:r>
      <w:r w:rsidR="00E32663" w:rsidRPr="00191180">
        <w:rPr>
          <w:rFonts w:ascii="Segoe UI" w:hAnsi="Segoe UI" w:cs="Segoe UI"/>
        </w:rPr>
        <w:t>hem toprağın</w:t>
      </w:r>
      <w:r w:rsidR="00CC027D" w:rsidRPr="00191180">
        <w:rPr>
          <w:rFonts w:ascii="Segoe UI" w:hAnsi="Segoe UI" w:cs="Segoe UI"/>
        </w:rPr>
        <w:t xml:space="preserve"> ve çiftçinin güvenliğ</w:t>
      </w:r>
      <w:r w:rsidR="00E32663" w:rsidRPr="00191180">
        <w:rPr>
          <w:rFonts w:ascii="Segoe UI" w:hAnsi="Segoe UI" w:cs="Segoe UI"/>
        </w:rPr>
        <w:t>ini sağlamaktan sorumlu olmuşlar hem de</w:t>
      </w:r>
      <w:r w:rsidR="00CC027D" w:rsidRPr="00191180">
        <w:rPr>
          <w:rFonts w:ascii="Segoe UI" w:hAnsi="Segoe UI" w:cs="Segoe UI"/>
        </w:rPr>
        <w:t xml:space="preserve"> işlettikleri toprağı</w:t>
      </w:r>
      <w:r w:rsidR="00E32663" w:rsidRPr="00191180">
        <w:rPr>
          <w:rFonts w:ascii="Segoe UI" w:hAnsi="Segoe UI" w:cs="Segoe UI"/>
        </w:rPr>
        <w:t>n büyüklüğüne göre orduya asker yetiştirmişlerdir.</w:t>
      </w:r>
      <w:r w:rsidRPr="00191180">
        <w:rPr>
          <w:rFonts w:ascii="Segoe UI" w:hAnsi="Segoe UI" w:cs="Segoe UI"/>
        </w:rPr>
        <w:br/>
      </w:r>
      <w:r w:rsidRPr="00191180">
        <w:rPr>
          <w:rFonts w:ascii="Segoe UI" w:hAnsi="Segoe UI" w:cs="Segoe UI"/>
          <w:b/>
        </w:rPr>
        <w:t>Büyük Selçuklu Devletinde uygulanan bu toprak sisteminin adı nedir?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837B4" w:rsidRPr="00191180" w:rsidTr="009837B4">
        <w:tc>
          <w:tcPr>
            <w:tcW w:w="9886" w:type="dxa"/>
          </w:tcPr>
          <w:p w:rsidR="009837B4" w:rsidRDefault="009837B4" w:rsidP="00C21755">
            <w:pPr>
              <w:rPr>
                <w:rFonts w:ascii="Segoe UI" w:hAnsi="Segoe UI" w:cs="Segoe UI"/>
                <w:color w:val="FF0000"/>
              </w:rPr>
            </w:pPr>
            <w:r w:rsidRPr="00191180">
              <w:rPr>
                <w:rFonts w:ascii="Segoe UI" w:hAnsi="Segoe UI" w:cs="Segoe UI"/>
                <w:color w:val="FF0000"/>
              </w:rPr>
              <w:t>CEVAP:</w:t>
            </w:r>
            <w:r w:rsidRPr="00191180">
              <w:rPr>
                <w:rFonts w:ascii="Segoe UI" w:hAnsi="Segoe UI" w:cs="Segoe UI"/>
                <w:color w:val="FF0000"/>
              </w:rPr>
              <w:br/>
            </w:r>
          </w:p>
          <w:p w:rsidR="00191180" w:rsidRPr="00191180" w:rsidRDefault="00191180" w:rsidP="00C21755">
            <w:pPr>
              <w:rPr>
                <w:rFonts w:ascii="Segoe UI" w:hAnsi="Segoe UI" w:cs="Segoe UI"/>
                <w:color w:val="FF0000"/>
              </w:rPr>
            </w:pPr>
          </w:p>
          <w:p w:rsidR="009837B4" w:rsidRPr="00191180" w:rsidRDefault="009837B4" w:rsidP="00C2175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742D" w:rsidRPr="00191180" w:rsidRDefault="0082742D" w:rsidP="00CC027D">
      <w:pPr>
        <w:rPr>
          <w:rFonts w:ascii="Segoe UI" w:hAnsi="Segoe UI" w:cs="Segoe UI"/>
          <w:color w:val="FF0000"/>
        </w:rPr>
      </w:pPr>
    </w:p>
    <w:p w:rsidR="0082742D" w:rsidRPr="00191180" w:rsidRDefault="0082742D" w:rsidP="00CC027D">
      <w:pPr>
        <w:rPr>
          <w:rFonts w:ascii="Segoe UI" w:hAnsi="Segoe UI" w:cs="Segoe UI"/>
          <w:color w:val="FF0000"/>
        </w:rPr>
      </w:pPr>
    </w:p>
    <w:p w:rsidR="009837B4" w:rsidRPr="00191180" w:rsidRDefault="009837B4" w:rsidP="00CC027D">
      <w:pPr>
        <w:rPr>
          <w:rFonts w:ascii="Segoe UI" w:hAnsi="Segoe UI" w:cs="Segoe UI"/>
          <w:color w:val="FF0000"/>
        </w:rPr>
      </w:pPr>
    </w:p>
    <w:p w:rsidR="00191180" w:rsidRPr="00191180" w:rsidRDefault="00191180" w:rsidP="0019118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191180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191180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191180">
        <w:rPr>
          <w:rFonts w:ascii="Segoe UI" w:eastAsia="Calibri" w:hAnsi="Segoe UI" w:cs="Segoe UI"/>
          <w:i/>
        </w:rPr>
        <w:br/>
        <w:t>BAŞARILAR</w:t>
      </w:r>
      <w:proofErr w:type="gramStart"/>
      <w:r w:rsidRPr="00191180">
        <w:rPr>
          <w:rFonts w:ascii="Segoe UI" w:eastAsia="Calibri" w:hAnsi="Segoe UI" w:cs="Segoe UI"/>
          <w:i/>
        </w:rPr>
        <w:t>....</w:t>
      </w:r>
      <w:proofErr w:type="gramEnd"/>
    </w:p>
    <w:p w:rsidR="009837B4" w:rsidRPr="00191180" w:rsidRDefault="009837B4" w:rsidP="00CC027D">
      <w:pPr>
        <w:rPr>
          <w:rFonts w:ascii="Segoe UI" w:hAnsi="Segoe UI" w:cs="Segoe UI"/>
          <w:color w:val="FF0000"/>
        </w:rPr>
      </w:pPr>
    </w:p>
    <w:p w:rsidR="009837B4" w:rsidRPr="00191180" w:rsidRDefault="009837B4" w:rsidP="00CC027D">
      <w:pPr>
        <w:rPr>
          <w:rFonts w:ascii="Segoe UI" w:hAnsi="Segoe UI" w:cs="Segoe UI"/>
          <w:color w:val="FF0000"/>
        </w:rPr>
      </w:pPr>
    </w:p>
    <w:p w:rsidR="009837B4" w:rsidRPr="00191180" w:rsidRDefault="009837B4" w:rsidP="00CC027D">
      <w:pPr>
        <w:rPr>
          <w:rFonts w:ascii="Segoe UI" w:hAnsi="Segoe UI" w:cs="Segoe UI"/>
          <w:color w:val="FF0000"/>
        </w:rPr>
      </w:pPr>
    </w:p>
    <w:p w:rsidR="009837B4" w:rsidRPr="00191180" w:rsidRDefault="009837B4" w:rsidP="00CC027D">
      <w:pPr>
        <w:rPr>
          <w:rFonts w:ascii="Segoe UI" w:hAnsi="Segoe UI" w:cs="Segoe UI"/>
          <w:color w:val="FF0000"/>
        </w:rPr>
      </w:pPr>
    </w:p>
    <w:p w:rsidR="009837B4" w:rsidRPr="00191180" w:rsidRDefault="009837B4" w:rsidP="00CC027D">
      <w:pPr>
        <w:rPr>
          <w:rFonts w:ascii="Segoe UI" w:hAnsi="Segoe UI" w:cs="Segoe UI"/>
          <w:color w:val="FF0000"/>
        </w:rPr>
      </w:pPr>
    </w:p>
    <w:p w:rsidR="0082742D" w:rsidRPr="00191180" w:rsidRDefault="0082742D" w:rsidP="00CC027D">
      <w:pPr>
        <w:rPr>
          <w:rFonts w:ascii="Segoe UI" w:hAnsi="Segoe UI" w:cs="Segoe UI"/>
          <w:color w:val="FF0000"/>
        </w:rPr>
      </w:pPr>
    </w:p>
    <w:p w:rsidR="0082742D" w:rsidRPr="00191180" w:rsidRDefault="0082742D" w:rsidP="00CC027D">
      <w:pPr>
        <w:rPr>
          <w:rFonts w:ascii="Segoe UI" w:hAnsi="Segoe UI" w:cs="Segoe UI"/>
          <w:color w:val="FF0000"/>
        </w:rPr>
      </w:pPr>
    </w:p>
    <w:p w:rsidR="00F01689" w:rsidRPr="00191180" w:rsidRDefault="00F01689" w:rsidP="00F0168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191180">
        <w:rPr>
          <w:rFonts w:ascii="Segoe UI" w:eastAsia="Calibri" w:hAnsi="Segoe UI" w:cs="Segoe UI"/>
          <w:b/>
        </w:rPr>
        <w:t>7. SINIF SOSYAL BİLGİLER DERSİ</w:t>
      </w:r>
    </w:p>
    <w:p w:rsidR="00F01689" w:rsidRPr="00191180" w:rsidRDefault="00F01689" w:rsidP="00F0168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191180">
        <w:rPr>
          <w:rFonts w:ascii="Segoe UI" w:eastAsia="Calibri" w:hAnsi="Segoe UI" w:cs="Segoe UI"/>
          <w:b/>
        </w:rPr>
        <w:t>2. DÖNEM 1. ORTAK YAZILI KONU SORU DAĞILIM TABLOSU</w:t>
      </w:r>
    </w:p>
    <w:p w:rsidR="00F01689" w:rsidRPr="00191180" w:rsidRDefault="00F01689" w:rsidP="00F0168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191180">
        <w:rPr>
          <w:rFonts w:ascii="Segoe UI" w:eastAsia="Calibri" w:hAnsi="Segoe UI" w:cs="Segoe UI"/>
          <w:b/>
        </w:rPr>
        <w:t>SENARYO 1</w:t>
      </w:r>
    </w:p>
    <w:p w:rsidR="00F01689" w:rsidRPr="00191180" w:rsidRDefault="00F01689" w:rsidP="00F01689">
      <w:pPr>
        <w:rPr>
          <w:rFonts w:ascii="Segoe UI" w:eastAsia="Calibri" w:hAnsi="Segoe UI" w:cs="Segoe UI"/>
        </w:rPr>
      </w:pPr>
    </w:p>
    <w:tbl>
      <w:tblPr>
        <w:tblStyle w:val="TabloKlavuzu4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F01689" w:rsidRPr="00191180" w:rsidTr="00F0168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Öğrenme</w:t>
            </w:r>
          </w:p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F01689" w:rsidRPr="00191180" w:rsidTr="00F01689">
        <w:trPr>
          <w:cantSplit/>
          <w:trHeight w:val="52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89" w:rsidRPr="00191180" w:rsidRDefault="00F01689" w:rsidP="009837B4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İNSANLAR, YERLER VE</w:t>
            </w:r>
          </w:p>
          <w:p w:rsidR="00F01689" w:rsidRPr="00191180" w:rsidRDefault="00F01689" w:rsidP="009837B4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1</w:t>
            </w:r>
          </w:p>
        </w:tc>
      </w:tr>
      <w:tr w:rsidR="00F01689" w:rsidRPr="00191180" w:rsidTr="00F01689">
        <w:trPr>
          <w:cantSplit/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89" w:rsidRPr="00191180" w:rsidRDefault="00F01689" w:rsidP="00F0168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SB.7.3.3. Örnek incelemeler yoluyla göçün neden ve sonuçlarını tartışır.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1</w:t>
            </w:r>
          </w:p>
        </w:tc>
      </w:tr>
      <w:tr w:rsidR="00F01689" w:rsidRPr="00191180" w:rsidTr="00F01689">
        <w:trPr>
          <w:cantSplit/>
          <w:trHeight w:val="55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</w:p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SB.7.4.1. Bilginin korunması, yaygınlaştırılması ve aktarılmasında değişim ve sürekliliği inceler.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1</w:t>
            </w:r>
          </w:p>
        </w:tc>
      </w:tr>
      <w:tr w:rsidR="00F01689" w:rsidRPr="00191180" w:rsidTr="00F01689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689" w:rsidRPr="00191180" w:rsidRDefault="00F01689" w:rsidP="00F0168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SB.7.4.2. Türk-İslam medeniyetinde yetişen bilginlerin bilimsel gelişme sürecine katkılarını tartışır.</w:t>
            </w:r>
          </w:p>
          <w:p w:rsidR="00F01689" w:rsidRPr="00191180" w:rsidRDefault="00F01689" w:rsidP="00F01689">
            <w:pPr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SB.7.4.4. Özgür düşüncenin bilimsel gelişmelere katkısını değerlendirir.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1</w:t>
            </w:r>
          </w:p>
        </w:tc>
      </w:tr>
      <w:tr w:rsidR="00F01689" w:rsidRPr="00191180" w:rsidTr="00F01689">
        <w:trPr>
          <w:cantSplit/>
          <w:trHeight w:val="3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</w:p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ÜRETİM, DAĞITIM VE</w:t>
            </w:r>
          </w:p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  <w:r w:rsidRPr="00191180">
              <w:rPr>
                <w:rFonts w:ascii="Segoe UI" w:hAnsi="Segoe UI" w:cs="Segoe UI"/>
                <w:b/>
              </w:rPr>
              <w:t>TÜKETİM</w:t>
            </w:r>
          </w:p>
          <w:p w:rsidR="00F01689" w:rsidRPr="00191180" w:rsidRDefault="00F01689" w:rsidP="00F01689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89" w:rsidRPr="00191180" w:rsidRDefault="00F01689" w:rsidP="00F01689">
            <w:pPr>
              <w:rPr>
                <w:rFonts w:ascii="Segoe UI" w:hAnsi="Segoe UI" w:cs="Segoe UI"/>
              </w:rPr>
            </w:pPr>
          </w:p>
          <w:p w:rsidR="00F01689" w:rsidRPr="00191180" w:rsidRDefault="00F01689" w:rsidP="00F01689">
            <w:pPr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SB.7.5.1. Üretimde ve yönetimde toprağın önemini geçmişten ve günümüzden örneklerle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89" w:rsidRPr="00191180" w:rsidRDefault="00F01689" w:rsidP="00F01689">
            <w:pPr>
              <w:jc w:val="center"/>
              <w:rPr>
                <w:rFonts w:ascii="Segoe UI" w:hAnsi="Segoe UI" w:cs="Segoe UI"/>
              </w:rPr>
            </w:pPr>
            <w:r w:rsidRPr="00191180">
              <w:rPr>
                <w:rFonts w:ascii="Segoe UI" w:hAnsi="Segoe UI" w:cs="Segoe UI"/>
              </w:rPr>
              <w:t>1</w:t>
            </w:r>
          </w:p>
        </w:tc>
      </w:tr>
    </w:tbl>
    <w:p w:rsidR="00F01689" w:rsidRPr="00191180" w:rsidRDefault="00F01689" w:rsidP="00F01689">
      <w:pPr>
        <w:rPr>
          <w:rFonts w:ascii="Segoe UI" w:eastAsia="Calibri" w:hAnsi="Segoe UI" w:cs="Segoe UI"/>
        </w:rPr>
      </w:pPr>
    </w:p>
    <w:p w:rsidR="0082742D" w:rsidRPr="00191180" w:rsidRDefault="0082742D" w:rsidP="00CC027D">
      <w:pPr>
        <w:rPr>
          <w:rFonts w:ascii="Segoe UI" w:hAnsi="Segoe UI" w:cs="Segoe UI"/>
          <w:color w:val="FF0000"/>
        </w:rPr>
      </w:pPr>
    </w:p>
    <w:sectPr w:rsidR="0082742D" w:rsidRPr="00191180" w:rsidSect="001911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AA" w:rsidRDefault="00E833AA" w:rsidP="00825AB1">
      <w:pPr>
        <w:spacing w:after="0" w:line="240" w:lineRule="auto"/>
      </w:pPr>
      <w:r>
        <w:separator/>
      </w:r>
    </w:p>
  </w:endnote>
  <w:endnote w:type="continuationSeparator" w:id="0">
    <w:p w:rsidR="00E833AA" w:rsidRDefault="00E833AA" w:rsidP="0082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B1" w:rsidRDefault="00825A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B1" w:rsidRDefault="00825AB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B1" w:rsidRDefault="00825A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AA" w:rsidRDefault="00E833AA" w:rsidP="00825AB1">
      <w:pPr>
        <w:spacing w:after="0" w:line="240" w:lineRule="auto"/>
      </w:pPr>
      <w:r>
        <w:separator/>
      </w:r>
    </w:p>
  </w:footnote>
  <w:footnote w:type="continuationSeparator" w:id="0">
    <w:p w:rsidR="00E833AA" w:rsidRDefault="00E833AA" w:rsidP="0082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B1" w:rsidRDefault="00825A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B1" w:rsidRDefault="00825AB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B1" w:rsidRDefault="00825A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D7A"/>
    <w:multiLevelType w:val="hybridMultilevel"/>
    <w:tmpl w:val="02222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77A09"/>
    <w:multiLevelType w:val="hybridMultilevel"/>
    <w:tmpl w:val="1562C4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86443B"/>
    <w:multiLevelType w:val="hybridMultilevel"/>
    <w:tmpl w:val="83FA7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B1"/>
    <w:rsid w:val="00191180"/>
    <w:rsid w:val="003033C2"/>
    <w:rsid w:val="00337438"/>
    <w:rsid w:val="005D2640"/>
    <w:rsid w:val="00665A53"/>
    <w:rsid w:val="00710F0C"/>
    <w:rsid w:val="007436BB"/>
    <w:rsid w:val="00825AB1"/>
    <w:rsid w:val="0082742D"/>
    <w:rsid w:val="008D09B1"/>
    <w:rsid w:val="008F4F92"/>
    <w:rsid w:val="009837B4"/>
    <w:rsid w:val="00A47CC2"/>
    <w:rsid w:val="00CC027D"/>
    <w:rsid w:val="00D67C21"/>
    <w:rsid w:val="00D70B92"/>
    <w:rsid w:val="00DA0B22"/>
    <w:rsid w:val="00E32663"/>
    <w:rsid w:val="00E833AA"/>
    <w:rsid w:val="00EF3258"/>
    <w:rsid w:val="00F01689"/>
    <w:rsid w:val="00F523F8"/>
    <w:rsid w:val="00F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258"/>
    <w:pPr>
      <w:spacing w:after="0" w:line="240" w:lineRule="auto"/>
    </w:pPr>
  </w:style>
  <w:style w:type="table" w:styleId="TabloKlavuzu">
    <w:name w:val="Table Grid"/>
    <w:basedOn w:val="NormalTablo"/>
    <w:uiPriority w:val="39"/>
    <w:rsid w:val="00F9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F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F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2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F016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5A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1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5AB1"/>
  </w:style>
  <w:style w:type="paragraph" w:styleId="Altbilgi">
    <w:name w:val="footer"/>
    <w:basedOn w:val="Normal"/>
    <w:link w:val="Al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5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258"/>
    <w:pPr>
      <w:spacing w:after="0" w:line="240" w:lineRule="auto"/>
    </w:pPr>
  </w:style>
  <w:style w:type="table" w:styleId="TabloKlavuzu">
    <w:name w:val="Table Grid"/>
    <w:basedOn w:val="NormalTablo"/>
    <w:uiPriority w:val="39"/>
    <w:rsid w:val="00F9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F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F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82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F016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5A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1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5AB1"/>
  </w:style>
  <w:style w:type="paragraph" w:styleId="Altbilgi">
    <w:name w:val="footer"/>
    <w:basedOn w:val="Normal"/>
    <w:link w:val="Al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2024-03-03T10:56:00Z</cp:lastPrinted>
  <dcterms:created xsi:type="dcterms:W3CDTF">2024-03-03T10:57:00Z</dcterms:created>
  <dcterms:modified xsi:type="dcterms:W3CDTF">2024-03-03T10:57:00Z</dcterms:modified>
</cp:coreProperties>
</file>