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4695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12641" w:rsidP="002A765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DESTANLARDA YER ALAN </w:t>
            </w:r>
            <w:r w:rsidR="002A765C">
              <w:rPr>
                <w:rFonts w:ascii="Times New Roman" w:hAnsi="Times New Roman" w:cs="Times New Roman"/>
              </w:rPr>
              <w:t>MİLLİ MOTİFLER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6496B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</w:t>
            </w:r>
            <w:r w:rsidR="00C12641">
              <w:rPr>
                <w:rFonts w:ascii="Times New Roman" w:hAnsi="Times New Roman" w:cs="Times New Roman"/>
              </w:rPr>
              <w:t xml:space="preserve"> Şubat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96496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96496B">
              <w:rPr>
                <w:rFonts w:ascii="Times New Roman" w:eastAsia="Arial" w:hAnsi="Times New Roman" w:cs="Times New Roman"/>
                <w:b/>
              </w:rPr>
              <w:t>MD.1.2.9. Destanın sosyal ve kültürel etkilerini tartışır.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0046">
              <w:rPr>
                <w:rFonts w:ascii="Times New Roman" w:eastAsia="Times New Roman" w:hAnsi="Times New Roman" w:cs="Times New Roman"/>
              </w:rPr>
              <w:t>Destanlar, bir milletin tarihini, kültürünü, geleneklerini ve değerlerini yansıtan önemli eserlerdir. Bu nedenle, destanlar, bir milletin sosyal ve kültürel hayatını önemli ölçüde etkiler.</w:t>
            </w:r>
          </w:p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0046">
              <w:rPr>
                <w:rFonts w:ascii="Times New Roman" w:eastAsia="Times New Roman" w:hAnsi="Times New Roman" w:cs="Times New Roman"/>
              </w:rPr>
              <w:t>Destanların sosyal etkileri arasında şunlar sayılabilir:</w:t>
            </w:r>
          </w:p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0046">
              <w:rPr>
                <w:rFonts w:ascii="Times New Roman" w:eastAsia="Times New Roman" w:hAnsi="Times New Roman" w:cs="Times New Roman"/>
              </w:rPr>
              <w:t>Kahramanlık değerlerini aşılar: Destanlar, genellikle kahramanlık, cesaret, adalet ve vatanseverlik gibi değerleri aşılar. Bu değerler, toplumda birlik ve beraberlik duygusunu güçlendirir.</w:t>
            </w:r>
          </w:p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0046">
              <w:rPr>
                <w:rFonts w:ascii="Times New Roman" w:eastAsia="Times New Roman" w:hAnsi="Times New Roman" w:cs="Times New Roman"/>
              </w:rPr>
              <w:t xml:space="preserve">Örneğin, Oğuz Kağan Destanı’nda, Oğuz Han, kahramanlığı ve cesareti ile öne çıkan bir hükümdardır. Oğuz Han’ın </w:t>
            </w:r>
            <w:proofErr w:type="gramStart"/>
            <w:r w:rsidRPr="00FC0046">
              <w:rPr>
                <w:rFonts w:ascii="Times New Roman" w:eastAsia="Times New Roman" w:hAnsi="Times New Roman" w:cs="Times New Roman"/>
              </w:rPr>
              <w:t>hikayesi</w:t>
            </w:r>
            <w:proofErr w:type="gramEnd"/>
            <w:r w:rsidRPr="00FC0046">
              <w:rPr>
                <w:rFonts w:ascii="Times New Roman" w:eastAsia="Times New Roman" w:hAnsi="Times New Roman" w:cs="Times New Roman"/>
              </w:rPr>
              <w:t>, Türk toplumunda kahramanlık değerlerinin önemini vurgular.</w:t>
            </w:r>
          </w:p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0046">
              <w:rPr>
                <w:rFonts w:ascii="Times New Roman" w:eastAsia="Times New Roman" w:hAnsi="Times New Roman" w:cs="Times New Roman"/>
              </w:rPr>
              <w:t>Toplumsal dayanışmayı sağlar: Destanlar, genellikle toplumdaki farklı kesimleri bir araya getiren ortak değerlere vurgu yapar. Bu değerler, toplumda birlik ve beraberlik duygusunu güçlendirir.</w:t>
            </w:r>
          </w:p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0046">
              <w:rPr>
                <w:rFonts w:ascii="Times New Roman" w:eastAsia="Times New Roman" w:hAnsi="Times New Roman" w:cs="Times New Roman"/>
              </w:rPr>
              <w:t xml:space="preserve">Örneğin, Dede Korkut </w:t>
            </w:r>
            <w:proofErr w:type="spellStart"/>
            <w:r w:rsidRPr="00FC0046">
              <w:rPr>
                <w:rFonts w:ascii="Times New Roman" w:eastAsia="Times New Roman" w:hAnsi="Times New Roman" w:cs="Times New Roman"/>
              </w:rPr>
              <w:t>Hikâyeleri’nde</w:t>
            </w:r>
            <w:proofErr w:type="spellEnd"/>
            <w:r w:rsidRPr="00FC0046">
              <w:rPr>
                <w:rFonts w:ascii="Times New Roman" w:eastAsia="Times New Roman" w:hAnsi="Times New Roman" w:cs="Times New Roman"/>
              </w:rPr>
              <w:t xml:space="preserve">, Köroğlu, hem yoksul hem de zengin insanlar tarafından sevilen bir kahramandır. Köroğlu’nun </w:t>
            </w:r>
            <w:proofErr w:type="gramStart"/>
            <w:r w:rsidRPr="00FC0046">
              <w:rPr>
                <w:rFonts w:ascii="Times New Roman" w:eastAsia="Times New Roman" w:hAnsi="Times New Roman" w:cs="Times New Roman"/>
              </w:rPr>
              <w:t>hikayesi</w:t>
            </w:r>
            <w:proofErr w:type="gramEnd"/>
            <w:r w:rsidRPr="00FC0046">
              <w:rPr>
                <w:rFonts w:ascii="Times New Roman" w:eastAsia="Times New Roman" w:hAnsi="Times New Roman" w:cs="Times New Roman"/>
              </w:rPr>
              <w:t>, toplumdaki farklı kesimlerin bir araya gelebileceğini ve birlikte hareket edebileceğini gösterir.</w:t>
            </w:r>
          </w:p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0046">
              <w:rPr>
                <w:rFonts w:ascii="Times New Roman" w:eastAsia="Times New Roman" w:hAnsi="Times New Roman" w:cs="Times New Roman"/>
              </w:rPr>
              <w:t>Toplumsal normları ve değerleri yansıtır: Destanlar, bir toplumun toplumsal normlarını ve değerlerini yansıtır. Bu değerler, toplumda huzur ve düzeni sağlamaya yardımcı olur.</w:t>
            </w:r>
          </w:p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0046">
              <w:rPr>
                <w:rFonts w:ascii="Times New Roman" w:eastAsia="Times New Roman" w:hAnsi="Times New Roman" w:cs="Times New Roman"/>
              </w:rPr>
              <w:t xml:space="preserve">Örneğin, Ergenekon Destanı’nda, Türkler, zorluklarla karşılaşsalar bile, birlikte hareket ederek başarıya ulaşırlar. Ergenekon Destanı’nın </w:t>
            </w:r>
            <w:proofErr w:type="gramStart"/>
            <w:r w:rsidRPr="00FC0046">
              <w:rPr>
                <w:rFonts w:ascii="Times New Roman" w:eastAsia="Times New Roman" w:hAnsi="Times New Roman" w:cs="Times New Roman"/>
              </w:rPr>
              <w:t>hikayesi</w:t>
            </w:r>
            <w:proofErr w:type="gramEnd"/>
            <w:r w:rsidRPr="00FC0046">
              <w:rPr>
                <w:rFonts w:ascii="Times New Roman" w:eastAsia="Times New Roman" w:hAnsi="Times New Roman" w:cs="Times New Roman"/>
              </w:rPr>
              <w:t>, toplumda birlik ve beraberliğin önemini vurgular.</w:t>
            </w:r>
          </w:p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0046">
              <w:rPr>
                <w:rFonts w:ascii="Times New Roman" w:eastAsia="Times New Roman" w:hAnsi="Times New Roman" w:cs="Times New Roman"/>
              </w:rPr>
              <w:t>Destanların kültürel etkileri arasında şunlar sayılabilir:</w:t>
            </w:r>
          </w:p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0046">
              <w:rPr>
                <w:rFonts w:ascii="Times New Roman" w:eastAsia="Times New Roman" w:hAnsi="Times New Roman" w:cs="Times New Roman"/>
              </w:rPr>
              <w:t>Edebiyat ve sanata yön verir: Destanlar, edebiyat ve sanata önemli ölçüde yön verir. Destanlardan esinlenen birçok eser, Türk edebiyatı ve sanatında önemli bir yere sahiptir.</w:t>
            </w:r>
          </w:p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0046">
              <w:rPr>
                <w:rFonts w:ascii="Times New Roman" w:eastAsia="Times New Roman" w:hAnsi="Times New Roman" w:cs="Times New Roman"/>
              </w:rPr>
              <w:t xml:space="preserve">Örneğin, Türk halk edebiyatında, destanların etkisiyle birçok tür ortaya çıkmıştır. Destanlardan esinlenen halk </w:t>
            </w:r>
            <w:proofErr w:type="gramStart"/>
            <w:r w:rsidRPr="00FC0046">
              <w:rPr>
                <w:rFonts w:ascii="Times New Roman" w:eastAsia="Times New Roman" w:hAnsi="Times New Roman" w:cs="Times New Roman"/>
              </w:rPr>
              <w:t>hikayeleri</w:t>
            </w:r>
            <w:proofErr w:type="gramEnd"/>
            <w:r w:rsidRPr="00FC0046">
              <w:rPr>
                <w:rFonts w:ascii="Times New Roman" w:eastAsia="Times New Roman" w:hAnsi="Times New Roman" w:cs="Times New Roman"/>
              </w:rPr>
              <w:t>, halk şiirleri, halk müzikleri ve halk oyunları, Türk kültürünün önemli bir parçasıdır.</w:t>
            </w:r>
          </w:p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0046">
              <w:rPr>
                <w:rFonts w:ascii="Times New Roman" w:eastAsia="Times New Roman" w:hAnsi="Times New Roman" w:cs="Times New Roman"/>
              </w:rPr>
              <w:lastRenderedPageBreak/>
              <w:t>Türk kültürünü yansıtır: Destanlar, Türk kültürünü yansıtan önemli eserlerdir. Destanlarda yer alan motifler, Türk kültürünün zenginliğini ve çeşitliliğini göstermektedir.</w:t>
            </w:r>
          </w:p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0046">
              <w:rPr>
                <w:rFonts w:ascii="Times New Roman" w:eastAsia="Times New Roman" w:hAnsi="Times New Roman" w:cs="Times New Roman"/>
              </w:rPr>
              <w:t>Örneğin, Oğuz Kağan Destanı’nda, Türklerin atalarına, doğaya ve savaşa olan saygısı vurgulanır. Bu motifler, Türk kültürünün önemli unsurlarını yansıtır.</w:t>
            </w:r>
          </w:p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0046">
              <w:rPr>
                <w:rFonts w:ascii="Times New Roman" w:eastAsia="Times New Roman" w:hAnsi="Times New Roman" w:cs="Times New Roman"/>
              </w:rPr>
              <w:t>Türk tarihini öğrenmemize yardımcı olur: Destanlar, Türk tarihini öğrenmemize yardımcı olur. Destanlar, Türklerin geçmişte yaşadığı olayları ve kahramanlıkları anlatarak, Türk tarihinin anlaşılmasına katkı sağlar.</w:t>
            </w:r>
          </w:p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0046">
              <w:rPr>
                <w:rFonts w:ascii="Times New Roman" w:eastAsia="Times New Roman" w:hAnsi="Times New Roman" w:cs="Times New Roman"/>
              </w:rPr>
              <w:t xml:space="preserve">Örneğin, Ergenekon Destanı, Türklerin Orta Asya’dan göçünü anlatan önemli bir eserdir. Ergenekon Destanı’nın </w:t>
            </w:r>
            <w:proofErr w:type="gramStart"/>
            <w:r w:rsidRPr="00FC0046">
              <w:rPr>
                <w:rFonts w:ascii="Times New Roman" w:eastAsia="Times New Roman" w:hAnsi="Times New Roman" w:cs="Times New Roman"/>
              </w:rPr>
              <w:t>hikayesi</w:t>
            </w:r>
            <w:proofErr w:type="gramEnd"/>
            <w:r w:rsidRPr="00FC0046">
              <w:rPr>
                <w:rFonts w:ascii="Times New Roman" w:eastAsia="Times New Roman" w:hAnsi="Times New Roman" w:cs="Times New Roman"/>
              </w:rPr>
              <w:t>, Türklerin tarihini ve kültürünü anlamamıza yardımcı olur.</w:t>
            </w:r>
          </w:p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0046">
              <w:rPr>
                <w:rFonts w:ascii="Times New Roman" w:eastAsia="Times New Roman" w:hAnsi="Times New Roman" w:cs="Times New Roman"/>
              </w:rPr>
              <w:t>Sonuç olarak, destanlar, bir milletin sosyal ve kültürel hayatını önemli ölçüde etkileyen önemli eserlerdir. Destanlar, bir milletin tarihini, kültürünü, geleneklerini ve değerlerini yansıtarak, o milletin kimliğini ve bilincini şekillendirmede önemli bir rol oynar.</w:t>
            </w:r>
          </w:p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C0046" w:rsidRPr="00FC0046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0046">
              <w:rPr>
                <w:rFonts w:ascii="Times New Roman" w:eastAsia="Times New Roman" w:hAnsi="Times New Roman" w:cs="Times New Roman"/>
              </w:rPr>
              <w:t>Destanlar, bir milletin sosyal ve kültürel hayatını önemli ölçüde etkileyen önemli eserlerdir. Destanlar, bir milletin tarihini, kültürünü, geleneklerini ve değerlerini yansıtarak, o milletin kimliğini ve bilincini şekillendirmede önemli bir rol oynar.</w:t>
            </w:r>
          </w:p>
          <w:p w:rsidR="00FC0046" w:rsidRPr="006F299F" w:rsidRDefault="00FC0046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46C2D" w:rsidRPr="006F299F" w:rsidRDefault="00546C2D" w:rsidP="00FC00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AE5387" w:rsidRDefault="00D80D1C" w:rsidP="00057091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 xml:space="preserve">1- </w:t>
            </w:r>
            <w:r w:rsidR="00412000" w:rsidRPr="00AE5387">
              <w:rPr>
                <w:rFonts w:ascii="Times New Roman" w:hAnsi="Times New Roman" w:cs="Times New Roman"/>
              </w:rPr>
              <w:t xml:space="preserve"> </w:t>
            </w:r>
            <w:r w:rsidR="00057091" w:rsidRPr="00AE5387">
              <w:rPr>
                <w:rFonts w:ascii="Times New Roman" w:hAnsi="Times New Roman" w:cs="Times New Roman"/>
              </w:rPr>
              <w:t xml:space="preserve"> </w:t>
            </w:r>
            <w:r w:rsidR="00FC0046">
              <w:t xml:space="preserve"> </w:t>
            </w:r>
            <w:r w:rsidR="00FC0046" w:rsidRPr="00FC0046">
              <w:rPr>
                <w:rFonts w:ascii="Times New Roman" w:hAnsi="Times New Roman" w:cs="Times New Roman"/>
              </w:rPr>
              <w:t>Destan</w:t>
            </w:r>
            <w:r w:rsidR="00FC0046">
              <w:rPr>
                <w:rFonts w:ascii="Times New Roman" w:hAnsi="Times New Roman" w:cs="Times New Roman"/>
              </w:rPr>
              <w:t>lar</w:t>
            </w:r>
            <w:r w:rsidR="00FC0046" w:rsidRPr="00FC0046">
              <w:rPr>
                <w:rFonts w:ascii="Times New Roman" w:hAnsi="Times New Roman" w:cs="Times New Roman"/>
              </w:rPr>
              <w:t xml:space="preserve">ın sosyal ve kültürel </w:t>
            </w:r>
            <w:r w:rsidR="00FC0046">
              <w:rPr>
                <w:rFonts w:ascii="Times New Roman" w:hAnsi="Times New Roman" w:cs="Times New Roman"/>
              </w:rPr>
              <w:t xml:space="preserve">etkileri </w:t>
            </w:r>
            <w:bookmarkStart w:id="0" w:name="_GoBack"/>
            <w:bookmarkEnd w:id="0"/>
            <w:r w:rsidR="00C12641" w:rsidRPr="00AE5387">
              <w:rPr>
                <w:rFonts w:ascii="Times New Roman" w:hAnsi="Times New Roman" w:cs="Times New Roman"/>
              </w:rPr>
              <w:t>nelerdir?</w:t>
            </w:r>
            <w:r w:rsidR="00887B80" w:rsidRPr="00AE53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25000"/>
    <w:rsid w:val="00935121"/>
    <w:rsid w:val="009353F9"/>
    <w:rsid w:val="00947B0E"/>
    <w:rsid w:val="0096496B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405FD"/>
    <w:rsid w:val="00A72FC2"/>
    <w:rsid w:val="00AB1558"/>
    <w:rsid w:val="00AB6B16"/>
    <w:rsid w:val="00AC6A1A"/>
    <w:rsid w:val="00AE5387"/>
    <w:rsid w:val="00B01814"/>
    <w:rsid w:val="00B33D02"/>
    <w:rsid w:val="00B410C2"/>
    <w:rsid w:val="00B43D00"/>
    <w:rsid w:val="00B4592B"/>
    <w:rsid w:val="00BC0CF8"/>
    <w:rsid w:val="00BD7B99"/>
    <w:rsid w:val="00C12641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2F7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20480"/>
    <w:rsid w:val="00F87C0C"/>
    <w:rsid w:val="00F95279"/>
    <w:rsid w:val="00FA72ED"/>
    <w:rsid w:val="00FB19AD"/>
    <w:rsid w:val="00FB50AD"/>
    <w:rsid w:val="00FC0046"/>
    <w:rsid w:val="00FC543C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2024-02-17T14:52:00Z</dcterms:created>
  <dcterms:modified xsi:type="dcterms:W3CDTF">2024-02-17T14:52:00Z</dcterms:modified>
</cp:coreProperties>
</file>