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70" w:rsidRDefault="00742D65" w:rsidP="00DB4571">
      <w:pPr>
        <w:pStyle w:val="AralkYok"/>
        <w:jc w:val="center"/>
        <w:rPr>
          <w:rFonts w:ascii="Times New Roman" w:hAnsi="Times New Roman" w:cs="Times New Roman"/>
          <w:b/>
        </w:rPr>
      </w:pPr>
      <w:r w:rsidRPr="009D06A1">
        <w:rPr>
          <w:rFonts w:ascii="Times New Roman" w:hAnsi="Times New Roman" w:cs="Times New Roman"/>
          <w:b/>
        </w:rPr>
        <w:t>2023-2024</w:t>
      </w:r>
      <w:r w:rsidR="00D50BDC" w:rsidRPr="009D06A1">
        <w:rPr>
          <w:rFonts w:ascii="Times New Roman" w:hAnsi="Times New Roman" w:cs="Times New Roman"/>
          <w:b/>
        </w:rPr>
        <w:t xml:space="preserve"> EĞİTİM ÖĞRETİM YILI</w:t>
      </w:r>
      <w:r w:rsidR="004D30E6" w:rsidRPr="009D06A1">
        <w:rPr>
          <w:rFonts w:ascii="Times New Roman" w:hAnsi="Times New Roman" w:cs="Times New Roman"/>
          <w:b/>
        </w:rPr>
        <w:t xml:space="preserve"> </w:t>
      </w:r>
    </w:p>
    <w:p w:rsidR="009453DC" w:rsidRPr="009D06A1" w:rsidRDefault="00742D65" w:rsidP="00DB4571">
      <w:pPr>
        <w:pStyle w:val="AralkYok"/>
        <w:jc w:val="center"/>
        <w:rPr>
          <w:rFonts w:ascii="Times New Roman" w:hAnsi="Times New Roman" w:cs="Times New Roman"/>
          <w:b/>
        </w:rPr>
      </w:pPr>
      <w:r w:rsidRPr="009D06A1">
        <w:rPr>
          <w:rFonts w:ascii="Times New Roman" w:hAnsi="Times New Roman" w:cs="Times New Roman"/>
          <w:b/>
        </w:rPr>
        <w:t>KOVANCILAR BAYRAMYAZI</w:t>
      </w:r>
      <w:r w:rsidR="00D50BDC" w:rsidRPr="009D06A1">
        <w:rPr>
          <w:rFonts w:ascii="Times New Roman" w:hAnsi="Times New Roman" w:cs="Times New Roman"/>
          <w:b/>
        </w:rPr>
        <w:t xml:space="preserve"> ORTAOKULU</w:t>
      </w:r>
    </w:p>
    <w:p w:rsidR="00226870" w:rsidRDefault="008F79B1" w:rsidP="00DB4571">
      <w:pPr>
        <w:pStyle w:val="AralkYok"/>
        <w:jc w:val="center"/>
        <w:rPr>
          <w:rFonts w:ascii="Times New Roman" w:hAnsi="Times New Roman" w:cs="Times New Roman"/>
          <w:b/>
        </w:rPr>
      </w:pPr>
      <w:r w:rsidRPr="009D06A1">
        <w:rPr>
          <w:rFonts w:ascii="Times New Roman" w:hAnsi="Times New Roman" w:cs="Times New Roman"/>
          <w:b/>
        </w:rPr>
        <w:t>DE</w:t>
      </w:r>
      <w:r w:rsidR="004D30E6" w:rsidRPr="009D06A1">
        <w:rPr>
          <w:rFonts w:ascii="Times New Roman" w:hAnsi="Times New Roman" w:cs="Times New Roman"/>
          <w:b/>
        </w:rPr>
        <w:t>STEKLEME VE YETİŞTİRME KURSLARI</w:t>
      </w:r>
      <w:r w:rsidR="00DB4571" w:rsidRPr="009D06A1">
        <w:rPr>
          <w:rFonts w:ascii="Times New Roman" w:hAnsi="Times New Roman" w:cs="Times New Roman"/>
          <w:b/>
        </w:rPr>
        <w:t xml:space="preserve"> </w:t>
      </w:r>
    </w:p>
    <w:p w:rsidR="00D50BDC" w:rsidRPr="009D06A1" w:rsidRDefault="008F79B1" w:rsidP="00DB4571">
      <w:pPr>
        <w:pStyle w:val="AralkYok"/>
        <w:jc w:val="center"/>
        <w:rPr>
          <w:rFonts w:ascii="Times New Roman" w:hAnsi="Times New Roman" w:cs="Times New Roman"/>
          <w:b/>
        </w:rPr>
      </w:pPr>
      <w:r w:rsidRPr="009D06A1">
        <w:rPr>
          <w:rFonts w:ascii="Times New Roman" w:hAnsi="Times New Roman" w:cs="Times New Roman"/>
          <w:b/>
        </w:rPr>
        <w:t>1.DÖNEM</w:t>
      </w:r>
      <w:r w:rsidR="00D50BDC" w:rsidRPr="009D06A1">
        <w:rPr>
          <w:rFonts w:ascii="Times New Roman" w:hAnsi="Times New Roman" w:cs="Times New Roman"/>
          <w:b/>
        </w:rPr>
        <w:t xml:space="preserve"> DEĞERLENDİRME </w:t>
      </w:r>
      <w:r w:rsidRPr="009D06A1">
        <w:rPr>
          <w:rFonts w:ascii="Times New Roman" w:hAnsi="Times New Roman" w:cs="Times New Roman"/>
          <w:b/>
        </w:rPr>
        <w:t>RAPORU</w:t>
      </w:r>
    </w:p>
    <w:p w:rsidR="004D30E6" w:rsidRPr="009D06A1" w:rsidRDefault="004D30E6" w:rsidP="004D30E6">
      <w:pPr>
        <w:pStyle w:val="AralkYok"/>
        <w:rPr>
          <w:rFonts w:ascii="Times New Roman" w:hAnsi="Times New Roman" w:cs="Times New Roman"/>
        </w:rPr>
      </w:pPr>
    </w:p>
    <w:p w:rsidR="00D50BDC" w:rsidRPr="009D06A1" w:rsidRDefault="00D64B1E" w:rsidP="0009737A">
      <w:pPr>
        <w:rPr>
          <w:rFonts w:ascii="Times New Roman" w:hAnsi="Times New Roman" w:cs="Times New Roman"/>
        </w:rPr>
      </w:pPr>
      <w:r w:rsidRPr="009D06A1">
        <w:rPr>
          <w:rFonts w:ascii="Times New Roman" w:hAnsi="Times New Roman" w:cs="Times New Roman"/>
        </w:rPr>
        <w:t xml:space="preserve">1. </w:t>
      </w:r>
      <w:r w:rsidR="00D50BDC" w:rsidRPr="009D06A1">
        <w:rPr>
          <w:rFonts w:ascii="Times New Roman" w:hAnsi="Times New Roman" w:cs="Times New Roman"/>
        </w:rPr>
        <w:t>Mil</w:t>
      </w:r>
      <w:r w:rsidRPr="009D06A1">
        <w:rPr>
          <w:rFonts w:ascii="Times New Roman" w:hAnsi="Times New Roman" w:cs="Times New Roman"/>
        </w:rPr>
        <w:t xml:space="preserve">li Eğitim Bakanlığı tarafından açılan </w:t>
      </w:r>
      <w:r w:rsidR="00D50BDC" w:rsidRPr="009D06A1">
        <w:rPr>
          <w:rFonts w:ascii="Times New Roman" w:hAnsi="Times New Roman" w:cs="Times New Roman"/>
        </w:rPr>
        <w:t>Destekleme ve Yetiştirme Kursları</w:t>
      </w:r>
      <w:r w:rsidRPr="009D06A1">
        <w:rPr>
          <w:rFonts w:ascii="Times New Roman" w:hAnsi="Times New Roman" w:cs="Times New Roman"/>
        </w:rPr>
        <w:t xml:space="preserve"> kapsamında ve belirlenen</w:t>
      </w:r>
      <w:r w:rsidR="00D50BDC" w:rsidRPr="009D06A1">
        <w:rPr>
          <w:rFonts w:ascii="Times New Roman" w:hAnsi="Times New Roman" w:cs="Times New Roman"/>
        </w:rPr>
        <w:t xml:space="preserve"> İş Takvimi </w:t>
      </w:r>
      <w:r w:rsidRPr="009D06A1">
        <w:rPr>
          <w:rFonts w:ascii="Times New Roman" w:hAnsi="Times New Roman" w:cs="Times New Roman"/>
        </w:rPr>
        <w:t>doğrultusunda</w:t>
      </w:r>
      <w:r w:rsidR="00D50BDC" w:rsidRPr="009D06A1">
        <w:rPr>
          <w:rFonts w:ascii="Times New Roman" w:hAnsi="Times New Roman" w:cs="Times New Roman"/>
        </w:rPr>
        <w:t xml:space="preserve"> okulumuzda 8.Sınıflara kurs açılmıştır.</w:t>
      </w:r>
    </w:p>
    <w:p w:rsidR="00D50BDC" w:rsidRPr="009D06A1" w:rsidRDefault="007E3FD7" w:rsidP="0009737A">
      <w:pPr>
        <w:rPr>
          <w:rFonts w:ascii="Times New Roman" w:hAnsi="Times New Roman" w:cs="Times New Roman"/>
        </w:rPr>
      </w:pPr>
      <w:r w:rsidRPr="009D06A1">
        <w:rPr>
          <w:rFonts w:ascii="Times New Roman" w:hAnsi="Times New Roman" w:cs="Times New Roman"/>
        </w:rPr>
        <w:t>2</w:t>
      </w:r>
      <w:r w:rsidR="00D64B1E" w:rsidRPr="009D06A1">
        <w:rPr>
          <w:rFonts w:ascii="Times New Roman" w:hAnsi="Times New Roman" w:cs="Times New Roman"/>
        </w:rPr>
        <w:t xml:space="preserve">. </w:t>
      </w:r>
      <w:r w:rsidR="00927B6C" w:rsidRPr="009D06A1">
        <w:rPr>
          <w:rFonts w:ascii="Times New Roman" w:hAnsi="Times New Roman" w:cs="Times New Roman"/>
        </w:rPr>
        <w:t>D</w:t>
      </w:r>
      <w:r w:rsidR="00D50BDC" w:rsidRPr="009D06A1">
        <w:rPr>
          <w:rFonts w:ascii="Times New Roman" w:hAnsi="Times New Roman" w:cs="Times New Roman"/>
        </w:rPr>
        <w:t>es</w:t>
      </w:r>
      <w:r w:rsidR="00927B6C" w:rsidRPr="009D06A1">
        <w:rPr>
          <w:rFonts w:ascii="Times New Roman" w:hAnsi="Times New Roman" w:cs="Times New Roman"/>
        </w:rPr>
        <w:t>tekleme ve Y</w:t>
      </w:r>
      <w:r w:rsidR="00D50BDC" w:rsidRPr="009D06A1">
        <w:rPr>
          <w:rFonts w:ascii="Times New Roman" w:hAnsi="Times New Roman" w:cs="Times New Roman"/>
        </w:rPr>
        <w:t xml:space="preserve">etiştirme </w:t>
      </w:r>
      <w:r w:rsidR="00927B6C" w:rsidRPr="009D06A1">
        <w:rPr>
          <w:rFonts w:ascii="Times New Roman" w:hAnsi="Times New Roman" w:cs="Times New Roman"/>
        </w:rPr>
        <w:t>K</w:t>
      </w:r>
      <w:r w:rsidR="00D64B1E" w:rsidRPr="009D06A1">
        <w:rPr>
          <w:rFonts w:ascii="Times New Roman" w:hAnsi="Times New Roman" w:cs="Times New Roman"/>
        </w:rPr>
        <w:t>ursları</w:t>
      </w:r>
      <w:r w:rsidR="00D50BDC" w:rsidRPr="009D06A1">
        <w:rPr>
          <w:rFonts w:ascii="Times New Roman" w:hAnsi="Times New Roman" w:cs="Times New Roman"/>
        </w:rPr>
        <w:t xml:space="preserve">, </w:t>
      </w:r>
      <w:r w:rsidR="00927B6C" w:rsidRPr="009D06A1">
        <w:rPr>
          <w:rFonts w:ascii="Times New Roman" w:hAnsi="Times New Roman" w:cs="Times New Roman"/>
        </w:rPr>
        <w:t>öğrencilerimizin hem</w:t>
      </w:r>
      <w:r w:rsidR="00C500EE" w:rsidRPr="009D06A1">
        <w:rPr>
          <w:rFonts w:ascii="Times New Roman" w:hAnsi="Times New Roman" w:cs="Times New Roman"/>
        </w:rPr>
        <w:t xml:space="preserve"> okul derslerindeki eksiklerini gidermelerine </w:t>
      </w:r>
      <w:r w:rsidR="00D50BDC" w:rsidRPr="009D06A1">
        <w:rPr>
          <w:rFonts w:ascii="Times New Roman" w:hAnsi="Times New Roman" w:cs="Times New Roman"/>
        </w:rPr>
        <w:t>hem de sınavlara hazırlamalarına büyük katkı sağlamıştır.</w:t>
      </w:r>
    </w:p>
    <w:p w:rsidR="00D64B1E" w:rsidRPr="009D06A1" w:rsidRDefault="007E3FD7" w:rsidP="0009737A">
      <w:pPr>
        <w:rPr>
          <w:rFonts w:ascii="Times New Roman" w:hAnsi="Times New Roman" w:cs="Times New Roman"/>
        </w:rPr>
      </w:pPr>
      <w:r w:rsidRPr="009D06A1">
        <w:rPr>
          <w:rFonts w:ascii="Times New Roman" w:hAnsi="Times New Roman" w:cs="Times New Roman"/>
        </w:rPr>
        <w:t>3</w:t>
      </w:r>
      <w:r w:rsidR="00D64B1E" w:rsidRPr="009D06A1">
        <w:rPr>
          <w:rFonts w:ascii="Times New Roman" w:hAnsi="Times New Roman" w:cs="Times New Roman"/>
        </w:rPr>
        <w:t>. Derslerimiz hem okul idaresi hem de İlçe Milli Eğitim Müdürlüğü tarafından denetlenmiş, herhangi bir aksama ve olumsuzluk görülmemiştir.</w:t>
      </w:r>
    </w:p>
    <w:p w:rsidR="00D64B1E" w:rsidRPr="009D06A1" w:rsidRDefault="007E3FD7" w:rsidP="0009737A">
      <w:pPr>
        <w:rPr>
          <w:rFonts w:ascii="Times New Roman" w:hAnsi="Times New Roman" w:cs="Times New Roman"/>
        </w:rPr>
      </w:pPr>
      <w:r w:rsidRPr="009D06A1">
        <w:rPr>
          <w:rFonts w:ascii="Times New Roman" w:hAnsi="Times New Roman" w:cs="Times New Roman"/>
        </w:rPr>
        <w:t>4</w:t>
      </w:r>
      <w:r w:rsidR="00D64B1E" w:rsidRPr="009D06A1">
        <w:rPr>
          <w:rFonts w:ascii="Times New Roman" w:hAnsi="Times New Roman" w:cs="Times New Roman"/>
        </w:rPr>
        <w:t>. Destekleme ve Yetiştirme Kurslarımızda değerlendirme sınavları yapılarak analizleri alınmış, öğrencilerimizin kurslardan azami derecede yararlanmaları sağlanmıştır.</w:t>
      </w:r>
    </w:p>
    <w:p w:rsidR="00DB628D" w:rsidRPr="009D06A1" w:rsidRDefault="007E3FD7" w:rsidP="00DB628D">
      <w:pPr>
        <w:pStyle w:val="AralkYok"/>
        <w:rPr>
          <w:rFonts w:ascii="Times New Roman" w:hAnsi="Times New Roman" w:cs="Times New Roman"/>
        </w:rPr>
      </w:pPr>
      <w:r w:rsidRPr="009D06A1">
        <w:rPr>
          <w:rFonts w:ascii="Times New Roman" w:hAnsi="Times New Roman" w:cs="Times New Roman"/>
        </w:rPr>
        <w:t>5</w:t>
      </w:r>
      <w:r w:rsidR="00DB628D" w:rsidRPr="009D06A1">
        <w:rPr>
          <w:rFonts w:ascii="Times New Roman" w:hAnsi="Times New Roman" w:cs="Times New Roman"/>
        </w:rPr>
        <w:t xml:space="preserve">. </w:t>
      </w:r>
      <w:r w:rsidR="009D06A1" w:rsidRPr="009D06A1">
        <w:rPr>
          <w:rFonts w:ascii="Times New Roman" w:hAnsi="Times New Roman" w:cs="Times New Roman"/>
        </w:rPr>
        <w:t>K</w:t>
      </w:r>
      <w:r w:rsidR="00DB628D" w:rsidRPr="009D06A1">
        <w:rPr>
          <w:rFonts w:ascii="Times New Roman" w:hAnsi="Times New Roman" w:cs="Times New Roman"/>
        </w:rPr>
        <w:t>urslar</w:t>
      </w:r>
      <w:r w:rsidR="009D06A1" w:rsidRPr="009D06A1">
        <w:rPr>
          <w:rFonts w:ascii="Times New Roman" w:hAnsi="Times New Roman" w:cs="Times New Roman"/>
        </w:rPr>
        <w:t>ımız</w:t>
      </w:r>
      <w:r w:rsidR="00DB628D" w:rsidRPr="009D06A1">
        <w:rPr>
          <w:rFonts w:ascii="Times New Roman" w:hAnsi="Times New Roman" w:cs="Times New Roman"/>
        </w:rPr>
        <w:t>da işlenen kazanım</w:t>
      </w:r>
      <w:bookmarkStart w:id="0" w:name="_GoBack"/>
      <w:bookmarkEnd w:id="0"/>
      <w:r w:rsidR="00DB628D" w:rsidRPr="009D06A1">
        <w:rPr>
          <w:rFonts w:ascii="Times New Roman" w:hAnsi="Times New Roman" w:cs="Times New Roman"/>
        </w:rPr>
        <w:t>lar aşağıdaki gibidir.</w:t>
      </w:r>
    </w:p>
    <w:p w:rsidR="00DB628D" w:rsidRPr="009D06A1" w:rsidRDefault="00DB628D" w:rsidP="0009737A">
      <w:pPr>
        <w:rPr>
          <w:rFonts w:ascii="Times New Roman" w:hAnsi="Times New Roman" w:cs="Times New Roman"/>
        </w:rPr>
      </w:pPr>
    </w:p>
    <w:p w:rsidR="00FB14F6" w:rsidRPr="00742D65" w:rsidRDefault="002A7F0F" w:rsidP="00742D65">
      <w:pPr>
        <w:pStyle w:val="AralkYok"/>
        <w:jc w:val="right"/>
        <w:rPr>
          <w:rFonts w:ascii="Times New Roman" w:hAnsi="Times New Roman" w:cs="Times New Roman"/>
        </w:rPr>
      </w:pPr>
      <w:r w:rsidRPr="00DB4571">
        <w:rPr>
          <w:rFonts w:ascii="Times New Roman" w:hAnsi="Times New Roman" w:cs="Times New Roman"/>
        </w:rPr>
        <w:t xml:space="preserve">Zeki DOĞAN – </w:t>
      </w:r>
      <w:r w:rsidR="00742D65">
        <w:rPr>
          <w:rFonts w:ascii="Times New Roman" w:hAnsi="Times New Roman" w:cs="Times New Roman"/>
        </w:rPr>
        <w:t>Sosyal Bilgiler Öğretmen</w:t>
      </w:r>
      <w:r w:rsidR="00D64B1E" w:rsidRPr="00DB4571">
        <w:rPr>
          <w:rFonts w:ascii="Times New Roman" w:hAnsi="Times New Roman" w:cs="Times New Roman"/>
        </w:rPr>
        <w:t>i</w:t>
      </w:r>
    </w:p>
    <w:p w:rsidR="005664E6" w:rsidRDefault="005664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Ind w:w="-335" w:type="dxa"/>
        <w:tblLook w:val="04A0" w:firstRow="1" w:lastRow="0" w:firstColumn="1" w:lastColumn="0" w:noHBand="0" w:noVBand="1"/>
      </w:tblPr>
      <w:tblGrid>
        <w:gridCol w:w="584"/>
        <w:gridCol w:w="1246"/>
        <w:gridCol w:w="8124"/>
      </w:tblGrid>
      <w:tr w:rsidR="009D06A1" w:rsidRPr="009D06A1" w:rsidTr="00226870">
        <w:trPr>
          <w:cantSplit/>
          <w:trHeight w:val="441"/>
          <w:jc w:val="center"/>
        </w:trPr>
        <w:tc>
          <w:tcPr>
            <w:tcW w:w="1830" w:type="dxa"/>
            <w:gridSpan w:val="2"/>
          </w:tcPr>
          <w:p w:rsidR="009D06A1" w:rsidRPr="009D06A1" w:rsidRDefault="009D06A1" w:rsidP="009D06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124" w:type="dxa"/>
          </w:tcPr>
          <w:p w:rsidR="009D06A1" w:rsidRPr="009D06A1" w:rsidRDefault="009D06A1" w:rsidP="001E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06A1">
              <w:rPr>
                <w:rFonts w:ascii="Times New Roman" w:hAnsi="Times New Roman" w:cs="Times New Roman"/>
                <w:b/>
              </w:rPr>
              <w:t>T.C. İNKILAP TARİHİ 8</w:t>
            </w:r>
          </w:p>
        </w:tc>
      </w:tr>
      <w:tr w:rsidR="005664E6" w:rsidRPr="009D06A1" w:rsidTr="00226870">
        <w:trPr>
          <w:cantSplit/>
          <w:trHeight w:val="423"/>
          <w:jc w:val="center"/>
        </w:trPr>
        <w:tc>
          <w:tcPr>
            <w:tcW w:w="584" w:type="dxa"/>
          </w:tcPr>
          <w:p w:rsidR="005664E6" w:rsidRPr="009D06A1" w:rsidRDefault="005664E6" w:rsidP="001E7CCC">
            <w:pPr>
              <w:rPr>
                <w:rFonts w:ascii="Times New Roman" w:hAnsi="Times New Roman" w:cs="Times New Roman"/>
                <w:b/>
              </w:rPr>
            </w:pPr>
            <w:r w:rsidRPr="009D06A1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9370" w:type="dxa"/>
            <w:gridSpan w:val="2"/>
          </w:tcPr>
          <w:p w:rsidR="005664E6" w:rsidRPr="009D06A1" w:rsidRDefault="0009737A" w:rsidP="001E7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06A1">
              <w:rPr>
                <w:rFonts w:ascii="Times New Roman" w:hAnsi="Times New Roman" w:cs="Times New Roman"/>
                <w:b/>
              </w:rPr>
              <w:t>VERİLEN KAZANIMLAR</w:t>
            </w:r>
          </w:p>
        </w:tc>
      </w:tr>
      <w:tr w:rsidR="005664E6" w:rsidRPr="009D06A1" w:rsidTr="00226870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9D06A1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D06A1">
              <w:rPr>
                <w:rFonts w:ascii="Times New Roman" w:hAnsi="Times New Roman" w:cs="Times New Roman"/>
                <w:b/>
              </w:rPr>
              <w:t>EYLÜL</w:t>
            </w:r>
          </w:p>
        </w:tc>
        <w:tc>
          <w:tcPr>
            <w:tcW w:w="9370" w:type="dxa"/>
            <w:gridSpan w:val="2"/>
          </w:tcPr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8.1.1. Avrupa’daki gelişmelerin yansımaları bağlamında Osmanlı Devleti’nin yirminci yüzyılın başlarındaki siyasi ve sosyal durumunu kavrar.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8.1.2. Mustafa Kemal’in çocukluk ve öğrenim hayatında hareketle onun kişilik özelliklerinin oluşumu hakkında çıkarımlarda bulunur.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8.1.3. Gençlik döneminde Mustafa Kemal’in fikir hayatını etkileyen önemli kişileri ve olayları kavrar.</w:t>
            </w:r>
          </w:p>
        </w:tc>
      </w:tr>
      <w:tr w:rsidR="005664E6" w:rsidRPr="009D06A1" w:rsidTr="00226870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9D06A1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D06A1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9370" w:type="dxa"/>
            <w:gridSpan w:val="2"/>
          </w:tcPr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İTA.8.1.4. Mustafa Kemal’in askerlik hayatı ile ilgili olayları ve olguları onun kişilik özellikleri ile ilişkilendirir.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İTA.8.2.1. Birinci Dünya Savaşı’nın sebeplerini ve savaşın başlamasına yol açan gelişmeleri kavrar.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İTA.8.2.2. Birinci Dünya Savaşı’nda Osmanlı Devleti’nin durumu hakkında çıkarımlarda bulunur.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İTA.8.2.3. Mondros Ateşkesinin imzalanması ve uygulanması karşısında Osmanlı yönetiminin, Mustafa Kemal’in ve halkın tutumunu analiz eder.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 xml:space="preserve">İTA.8.2.4. </w:t>
            </w:r>
            <w:proofErr w:type="spellStart"/>
            <w:r w:rsidRPr="009D06A1">
              <w:rPr>
                <w:rFonts w:ascii="Times New Roman" w:hAnsi="Times New Roman" w:cs="Times New Roman"/>
              </w:rPr>
              <w:t>Kuvâyı</w:t>
            </w:r>
            <w:proofErr w:type="spellEnd"/>
            <w:r w:rsidRPr="009D06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6A1">
              <w:rPr>
                <w:rFonts w:ascii="Times New Roman" w:hAnsi="Times New Roman" w:cs="Times New Roman"/>
              </w:rPr>
              <w:t>Millîye’nin</w:t>
            </w:r>
            <w:proofErr w:type="spellEnd"/>
            <w:r w:rsidRPr="009D06A1">
              <w:rPr>
                <w:rFonts w:ascii="Times New Roman" w:hAnsi="Times New Roman" w:cs="Times New Roman"/>
              </w:rPr>
              <w:t xml:space="preserve"> oluşum sürecini ve sonrasında meydana gelen gelişmeleri kavrar.</w:t>
            </w:r>
          </w:p>
        </w:tc>
      </w:tr>
      <w:tr w:rsidR="005664E6" w:rsidRPr="009D06A1" w:rsidTr="00226870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9D06A1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D06A1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9370" w:type="dxa"/>
            <w:gridSpan w:val="2"/>
          </w:tcPr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İTA.8.2.5. Millî Mücadele’nin hazırlık döneminde Mustafa Kemal’in yaptığı çalışmaları analiz eder.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İTA.8.2.7. Büyük Millet Meclisine karşı ayaklanmalar ile ayaklanmaların bastırılması için alınan tedbirleri analiz eder.</w:t>
            </w:r>
          </w:p>
        </w:tc>
      </w:tr>
      <w:tr w:rsidR="005664E6" w:rsidRPr="009D06A1" w:rsidTr="00226870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9D06A1" w:rsidRDefault="005664E6" w:rsidP="001E7CC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D06A1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9370" w:type="dxa"/>
            <w:gridSpan w:val="2"/>
          </w:tcPr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İTA.8.2.8. Mustafa Kemal’in ve Türk milletinin Sevr Antlaşması’na karşı tepkilerini değerlendirir.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İTA.8.3.1. Millî Mücadele Dönemi’nde Doğu Cephesi ve Güney Cephesi’nde meydana gelen gelişmeleri kavrar.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İTA.8.3.2. Millî Mücadele Dönemi’nde Batı Cephesi’nde meydana gelen gelişmeleri kavrar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İTA.8.3.3. Millî Mücadele’nin zor bir döneminde Maarif Kongresi yapan Atatürk’ün, millî ve çağdaş eğitime verdiği önemi kavrar.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 xml:space="preserve">İTA.8.3.4. Türk milletinin millî birlik, beraberlik ve dayanışmasının bir örneği olarak </w:t>
            </w:r>
            <w:proofErr w:type="gramStart"/>
            <w:r w:rsidRPr="009D06A1">
              <w:rPr>
                <w:rFonts w:ascii="Times New Roman" w:hAnsi="Times New Roman" w:cs="Times New Roman"/>
              </w:rPr>
              <w:t>Tekalif</w:t>
            </w:r>
            <w:proofErr w:type="gramEnd"/>
            <w:r w:rsidRPr="009D06A1">
              <w:rPr>
                <w:rFonts w:ascii="Cambria Math" w:hAnsi="Cambria Math" w:cs="Cambria Math"/>
              </w:rPr>
              <w:t>‐</w:t>
            </w:r>
            <w:r w:rsidRPr="009D06A1">
              <w:rPr>
                <w:rFonts w:ascii="Times New Roman" w:hAnsi="Times New Roman" w:cs="Times New Roman"/>
              </w:rPr>
              <w:t>i Millîye Emirleri doğrultusunda yapılan uygulamaları analiz eder.</w:t>
            </w:r>
          </w:p>
        </w:tc>
      </w:tr>
      <w:tr w:rsidR="005664E6" w:rsidRPr="009D06A1" w:rsidTr="00226870">
        <w:trPr>
          <w:cantSplit/>
          <w:trHeight w:val="1134"/>
          <w:jc w:val="center"/>
        </w:trPr>
        <w:tc>
          <w:tcPr>
            <w:tcW w:w="584" w:type="dxa"/>
            <w:textDirection w:val="btLr"/>
          </w:tcPr>
          <w:p w:rsidR="005664E6" w:rsidRPr="009D06A1" w:rsidRDefault="005664E6" w:rsidP="001E7C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D06A1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9370" w:type="dxa"/>
            <w:gridSpan w:val="2"/>
          </w:tcPr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 xml:space="preserve">İTA.8.3.5. Sakarya Meydan Savaşı’nın kazanılmasında ve Büyük </w:t>
            </w:r>
            <w:proofErr w:type="spellStart"/>
            <w:r w:rsidRPr="009D06A1">
              <w:rPr>
                <w:rFonts w:ascii="Times New Roman" w:hAnsi="Times New Roman" w:cs="Times New Roman"/>
              </w:rPr>
              <w:t>Taarruz’un</w:t>
            </w:r>
            <w:proofErr w:type="spellEnd"/>
            <w:r w:rsidRPr="009D06A1">
              <w:rPr>
                <w:rFonts w:ascii="Times New Roman" w:hAnsi="Times New Roman" w:cs="Times New Roman"/>
              </w:rPr>
              <w:t xml:space="preserve"> başarılı olmasında Mustafa Kemal’in rolüne ilişkin çıkarımlarda bulunur.</w:t>
            </w:r>
          </w:p>
          <w:p w:rsidR="005664E6" w:rsidRPr="009D06A1" w:rsidRDefault="005664E6" w:rsidP="001E7CCC">
            <w:pPr>
              <w:rPr>
                <w:rFonts w:ascii="Times New Roman" w:hAnsi="Times New Roman" w:cs="Times New Roman"/>
              </w:rPr>
            </w:pPr>
            <w:r w:rsidRPr="009D06A1">
              <w:rPr>
                <w:rFonts w:ascii="Times New Roman" w:hAnsi="Times New Roman" w:cs="Times New Roman"/>
              </w:rPr>
              <w:t>İTA.8.3.6. Lozan Antlaşması’nın sağladığı kazanımları analiz eder.</w:t>
            </w:r>
          </w:p>
          <w:p w:rsidR="005664E6" w:rsidRPr="009D06A1" w:rsidRDefault="005664E6" w:rsidP="009D06A1">
            <w:pPr>
              <w:rPr>
                <w:rFonts w:ascii="Times New Roman" w:hAnsi="Times New Roman" w:cs="Times New Roman"/>
              </w:rPr>
            </w:pPr>
          </w:p>
        </w:tc>
      </w:tr>
    </w:tbl>
    <w:p w:rsidR="005664E6" w:rsidRPr="00D64B1E" w:rsidRDefault="005664E6">
      <w:pPr>
        <w:rPr>
          <w:rFonts w:ascii="Times New Roman" w:hAnsi="Times New Roman" w:cs="Times New Roman"/>
          <w:sz w:val="24"/>
          <w:szCs w:val="24"/>
        </w:rPr>
      </w:pPr>
    </w:p>
    <w:sectPr w:rsidR="005664E6" w:rsidRPr="00D64B1E" w:rsidSect="00DB4571">
      <w:pgSz w:w="11906" w:h="16838"/>
      <w:pgMar w:top="709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DC"/>
    <w:rsid w:val="0009737A"/>
    <w:rsid w:val="0011733E"/>
    <w:rsid w:val="00226870"/>
    <w:rsid w:val="002A7F0F"/>
    <w:rsid w:val="002B35A6"/>
    <w:rsid w:val="002C3CA4"/>
    <w:rsid w:val="00324ACE"/>
    <w:rsid w:val="003559A6"/>
    <w:rsid w:val="003C7241"/>
    <w:rsid w:val="004D30E6"/>
    <w:rsid w:val="005664E6"/>
    <w:rsid w:val="005F344F"/>
    <w:rsid w:val="00634352"/>
    <w:rsid w:val="00664113"/>
    <w:rsid w:val="006A5BF4"/>
    <w:rsid w:val="006D1998"/>
    <w:rsid w:val="00742D65"/>
    <w:rsid w:val="007E3FD7"/>
    <w:rsid w:val="008654E1"/>
    <w:rsid w:val="008F79B1"/>
    <w:rsid w:val="00927B6C"/>
    <w:rsid w:val="009453DC"/>
    <w:rsid w:val="009D06A1"/>
    <w:rsid w:val="00A63FEC"/>
    <w:rsid w:val="00A8706B"/>
    <w:rsid w:val="00BA69EC"/>
    <w:rsid w:val="00C500EE"/>
    <w:rsid w:val="00CC74DF"/>
    <w:rsid w:val="00D50BDC"/>
    <w:rsid w:val="00D64B1E"/>
    <w:rsid w:val="00D84D05"/>
    <w:rsid w:val="00DB4571"/>
    <w:rsid w:val="00DB628D"/>
    <w:rsid w:val="00F13B72"/>
    <w:rsid w:val="00FB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30E6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30E6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2024-01-08T17:07:00Z</dcterms:created>
  <dcterms:modified xsi:type="dcterms:W3CDTF">2024-01-08T18:58:00Z</dcterms:modified>
</cp:coreProperties>
</file>