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DA979" w14:textId="305BA4E5" w:rsidR="00D80CFE" w:rsidRDefault="00BE5E0D" w:rsidP="00377D20">
      <w:pPr>
        <w:jc w:val="center"/>
        <w:rPr>
          <w:b/>
          <w:bCs/>
        </w:rPr>
      </w:pPr>
      <w:r w:rsidRPr="00377D20">
        <w:rPr>
          <w:b/>
          <w:bCs/>
        </w:rPr>
        <w:t xml:space="preserve">2023-2024 EĞİTİM ÖĞRETİM YILI 91.000 DEV ÖĞRENCİ ORTAOKULU </w:t>
      </w:r>
      <w:proofErr w:type="gramStart"/>
      <w:r w:rsidRPr="00377D20">
        <w:rPr>
          <w:b/>
          <w:bCs/>
        </w:rPr>
        <w:t>TC.İNKILAP</w:t>
      </w:r>
      <w:proofErr w:type="gramEnd"/>
      <w:r w:rsidRPr="00377D20">
        <w:rPr>
          <w:b/>
          <w:bCs/>
        </w:rPr>
        <w:t xml:space="preserve"> TARİHİ</w:t>
      </w:r>
      <w:r w:rsidR="00377D20" w:rsidRPr="00377D20">
        <w:rPr>
          <w:b/>
          <w:bCs/>
        </w:rPr>
        <w:t xml:space="preserve"> I.DÖNEM II.YAZILI YOKLAMASIDIR</w:t>
      </w:r>
    </w:p>
    <w:p w14:paraId="74F9C5D6" w14:textId="0CFBB5EA" w:rsidR="00377D20" w:rsidRDefault="00377D20" w:rsidP="00377D20">
      <w:pPr>
        <w:rPr>
          <w:b/>
          <w:bCs/>
        </w:rPr>
      </w:pPr>
      <w:r>
        <w:rPr>
          <w:b/>
          <w:bCs/>
        </w:rPr>
        <w:t>ADI-SOYADI:</w:t>
      </w:r>
    </w:p>
    <w:p w14:paraId="22B72486" w14:textId="341F0E9A" w:rsidR="00377D20" w:rsidRDefault="00377D20" w:rsidP="00377D20">
      <w:pPr>
        <w:rPr>
          <w:b/>
          <w:bCs/>
        </w:rPr>
      </w:pPr>
      <w:r>
        <w:rPr>
          <w:b/>
          <w:bCs/>
        </w:rPr>
        <w:t>SINIFI-NO:</w:t>
      </w:r>
    </w:p>
    <w:p w14:paraId="1740B1A7" w14:textId="06E473C7" w:rsidR="00377D20" w:rsidRDefault="00377D20" w:rsidP="00377D20">
      <w:pPr>
        <w:rPr>
          <w:b/>
          <w:bCs/>
        </w:rPr>
      </w:pPr>
      <w:r>
        <w:rPr>
          <w:b/>
          <w:bCs/>
        </w:rPr>
        <w:t>*Her sorunun puanı yanında yazmaktadır.</w:t>
      </w:r>
      <w:r w:rsidR="00672891">
        <w:rPr>
          <w:b/>
          <w:bCs/>
        </w:rPr>
        <w:t xml:space="preserve"> </w:t>
      </w:r>
      <w:r>
        <w:rPr>
          <w:b/>
          <w:bCs/>
        </w:rPr>
        <w:t>Türkçe kurallarına uygun,</w:t>
      </w:r>
      <w:r w:rsidR="00672891">
        <w:rPr>
          <w:b/>
          <w:bCs/>
        </w:rPr>
        <w:t xml:space="preserve"> </w:t>
      </w:r>
      <w:r>
        <w:rPr>
          <w:b/>
          <w:bCs/>
        </w:rPr>
        <w:t>okunaklı ve anlaşılır şekilde cevaplar yazınız.</w:t>
      </w:r>
    </w:p>
    <w:p w14:paraId="0224179C" w14:textId="77BB39B1" w:rsidR="00040AA0" w:rsidRDefault="00C77100" w:rsidP="00377D20">
      <w:pPr>
        <w:rPr>
          <w:noProof/>
        </w:rPr>
      </w:pPr>
      <w:r w:rsidRPr="003C19E5">
        <w:rPr>
          <w:b/>
          <w:bCs/>
          <w:sz w:val="28"/>
          <w:szCs w:val="28"/>
        </w:rPr>
        <w:t>S.1.</w:t>
      </w:r>
      <w:r w:rsidR="00040AA0" w:rsidRPr="00040AA0">
        <w:rPr>
          <w:noProof/>
        </w:rPr>
        <w:t xml:space="preserve"> </w:t>
      </w:r>
      <w:r w:rsidR="00B424A4">
        <w:rPr>
          <w:b/>
          <w:bCs/>
          <w:noProof/>
          <w:lang w:eastAsia="tr-TR"/>
        </w:rPr>
        <w:t>kANALephesi</w:t>
      </w:r>
      <w:r w:rsidR="00040AA0" w:rsidRPr="00040AA0">
        <w:rPr>
          <w:b/>
          <w:bCs/>
          <w:noProof/>
          <w:lang w:eastAsia="tr-TR"/>
        </w:rPr>
        <w:drawing>
          <wp:inline distT="0" distB="0" distL="0" distR="0" wp14:anchorId="50D123A2" wp14:editId="7481235C">
            <wp:extent cx="6363588" cy="2057687"/>
            <wp:effectExtent l="0" t="0" r="0" b="0"/>
            <wp:docPr id="49745807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58079" name=""/>
                    <pic:cNvPicPr/>
                  </pic:nvPicPr>
                  <pic:blipFill>
                    <a:blip r:embed="rId5"/>
                    <a:stretch>
                      <a:fillRect/>
                    </a:stretch>
                  </pic:blipFill>
                  <pic:spPr>
                    <a:xfrm>
                      <a:off x="0" y="0"/>
                      <a:ext cx="6363588" cy="2057687"/>
                    </a:xfrm>
                    <a:prstGeom prst="rect">
                      <a:avLst/>
                    </a:prstGeom>
                  </pic:spPr>
                </pic:pic>
              </a:graphicData>
            </a:graphic>
          </wp:inline>
        </w:drawing>
      </w:r>
    </w:p>
    <w:p w14:paraId="193666B4" w14:textId="2325CE24" w:rsidR="00C56187" w:rsidRPr="00DA1CA8" w:rsidRDefault="00DA1CA8" w:rsidP="00377D20">
      <w:pPr>
        <w:rPr>
          <w:noProof/>
          <w:color w:val="FF0000"/>
        </w:rPr>
      </w:pPr>
      <w:r w:rsidRPr="00DA1CA8">
        <w:rPr>
          <w:noProof/>
          <w:color w:val="FF0000"/>
        </w:rPr>
        <w:t xml:space="preserve">                 </w:t>
      </w:r>
      <w:r w:rsidR="00B424A4" w:rsidRPr="00DA1CA8">
        <w:rPr>
          <w:noProof/>
          <w:color w:val="FF0000"/>
        </w:rPr>
        <w:t xml:space="preserve">Kanal Cephesi                                    Çanakkale Cephesi                          </w:t>
      </w:r>
      <w:r w:rsidRPr="00DA1CA8">
        <w:rPr>
          <w:noProof/>
          <w:color w:val="FF0000"/>
        </w:rPr>
        <w:t xml:space="preserve">               </w:t>
      </w:r>
      <w:r w:rsidR="00B424A4" w:rsidRPr="00DA1CA8">
        <w:rPr>
          <w:noProof/>
          <w:color w:val="FF0000"/>
        </w:rPr>
        <w:t xml:space="preserve">  Irak C</w:t>
      </w:r>
      <w:r w:rsidRPr="00DA1CA8">
        <w:rPr>
          <w:noProof/>
          <w:color w:val="FF0000"/>
        </w:rPr>
        <w:t>ephesi</w:t>
      </w:r>
    </w:p>
    <w:p w14:paraId="4DDB9D76" w14:textId="33758017" w:rsidR="00040AA0" w:rsidRDefault="00040AA0" w:rsidP="00377D20">
      <w:pPr>
        <w:rPr>
          <w:noProof/>
        </w:rPr>
      </w:pPr>
      <w:r w:rsidRPr="003C19E5">
        <w:rPr>
          <w:b/>
          <w:bCs/>
          <w:noProof/>
          <w:sz w:val="28"/>
          <w:szCs w:val="28"/>
        </w:rPr>
        <w:t>S.2</w:t>
      </w:r>
      <w:r w:rsidR="00D73F25">
        <w:rPr>
          <w:noProof/>
        </w:rPr>
        <w:t>. Sivas Kongresi</w:t>
      </w:r>
      <w:r w:rsidR="00F34376">
        <w:rPr>
          <w:noProof/>
        </w:rPr>
        <w:t>’nde katılımcılar arasında en çok tartışılan konu ‘Manda ve Himaye’ konusudur.</w:t>
      </w:r>
      <w:r w:rsidR="005E2132">
        <w:rPr>
          <w:noProof/>
        </w:rPr>
        <w:t xml:space="preserve"> </w:t>
      </w:r>
      <w:r w:rsidR="00A01F0C">
        <w:rPr>
          <w:noProof/>
        </w:rPr>
        <w:t>Görüşmeler sonucunda Manda ve Himaye,...............</w:t>
      </w:r>
      <w:r w:rsidR="00B30ACF">
        <w:rPr>
          <w:noProof/>
        </w:rPr>
        <w:t>......</w:t>
      </w:r>
      <w:r w:rsidR="00A01F0C">
        <w:rPr>
          <w:noProof/>
        </w:rPr>
        <w:t>......................anlayışına ters düştüğü için kesin olarak reddedilmiştir.</w:t>
      </w:r>
    </w:p>
    <w:p w14:paraId="117DF983" w14:textId="03066076" w:rsidR="00A01F0C" w:rsidRPr="00354700" w:rsidRDefault="00A01F0C" w:rsidP="00377D20">
      <w:pPr>
        <w:rPr>
          <w:b/>
          <w:bCs/>
          <w:noProof/>
        </w:rPr>
      </w:pPr>
      <w:r w:rsidRPr="00354700">
        <w:rPr>
          <w:b/>
          <w:bCs/>
          <w:noProof/>
        </w:rPr>
        <w:t xml:space="preserve">Verilen boşluğa </w:t>
      </w:r>
      <w:r w:rsidR="00B30ACF" w:rsidRPr="00354700">
        <w:rPr>
          <w:b/>
          <w:bCs/>
          <w:noProof/>
        </w:rPr>
        <w:t xml:space="preserve">gelmesi </w:t>
      </w:r>
      <w:r w:rsidR="005E2132" w:rsidRPr="00354700">
        <w:rPr>
          <w:b/>
          <w:bCs/>
          <w:noProof/>
        </w:rPr>
        <w:t>g</w:t>
      </w:r>
      <w:r w:rsidR="00B30ACF" w:rsidRPr="00354700">
        <w:rPr>
          <w:b/>
          <w:bCs/>
          <w:noProof/>
        </w:rPr>
        <w:t>ereken kavramı yazınız (10p)</w:t>
      </w:r>
    </w:p>
    <w:p w14:paraId="540B7FFE" w14:textId="0E4B60EC" w:rsidR="00B30ACF" w:rsidRDefault="0099525C" w:rsidP="00377D20">
      <w:pPr>
        <w:rPr>
          <w:noProof/>
        </w:rPr>
      </w:pPr>
      <w:r>
        <w:rPr>
          <w:noProof/>
        </w:rPr>
        <w:t xml:space="preserve">             </w:t>
      </w:r>
      <w:r w:rsidR="00DA1CA8">
        <w:rPr>
          <w:noProof/>
        </w:rPr>
        <w:t>(</w:t>
      </w:r>
      <w:r w:rsidR="00DA1CA8" w:rsidRPr="00DA1CA8">
        <w:rPr>
          <w:noProof/>
          <w:color w:val="FF0000"/>
        </w:rPr>
        <w:t>tam bağımsızlık, egemen devlet</w:t>
      </w:r>
      <w:r>
        <w:rPr>
          <w:noProof/>
        </w:rPr>
        <w:t>)</w:t>
      </w:r>
    </w:p>
    <w:p w14:paraId="0367F057" w14:textId="6274F92B" w:rsidR="004753A8" w:rsidRDefault="00B30ACF" w:rsidP="00377D20">
      <w:pPr>
        <w:rPr>
          <w:noProof/>
          <w:u w:val="single"/>
        </w:rPr>
      </w:pPr>
      <w:r w:rsidRPr="003C19E5">
        <w:rPr>
          <w:b/>
          <w:bCs/>
          <w:noProof/>
          <w:sz w:val="28"/>
          <w:szCs w:val="28"/>
        </w:rPr>
        <w:t>S.3</w:t>
      </w:r>
      <w:r>
        <w:rPr>
          <w:noProof/>
        </w:rPr>
        <w:t xml:space="preserve">. </w:t>
      </w:r>
      <w:r w:rsidR="005E2132">
        <w:rPr>
          <w:noProof/>
        </w:rPr>
        <w:t xml:space="preserve"> </w:t>
      </w:r>
      <w:r w:rsidR="00C225A0">
        <w:rPr>
          <w:noProof/>
        </w:rPr>
        <w:t xml:space="preserve">   </w:t>
      </w:r>
      <w:r w:rsidR="004753A8" w:rsidRPr="00C225A0">
        <w:rPr>
          <w:noProof/>
          <w:u w:val="single"/>
        </w:rPr>
        <w:t>Yasama (kanun çıkarma) ve yürütme (</w:t>
      </w:r>
      <w:r w:rsidR="00122777" w:rsidRPr="00C225A0">
        <w:rPr>
          <w:noProof/>
          <w:u w:val="single"/>
        </w:rPr>
        <w:t>kanunların uygulanması) yetkileri BMM’ye aittir</w:t>
      </w:r>
      <w:r w:rsidR="00C225A0" w:rsidRPr="00C225A0">
        <w:rPr>
          <w:noProof/>
          <w:u w:val="single"/>
        </w:rPr>
        <w:t>.</w:t>
      </w:r>
    </w:p>
    <w:p w14:paraId="43C908AC" w14:textId="443738EF" w:rsidR="00C225A0" w:rsidRDefault="00C225A0" w:rsidP="00377D20">
      <w:pPr>
        <w:rPr>
          <w:noProof/>
        </w:rPr>
      </w:pPr>
      <w:r>
        <w:rPr>
          <w:noProof/>
        </w:rPr>
        <w:t xml:space="preserve">   </w:t>
      </w:r>
      <w:r w:rsidR="00EB5997">
        <w:rPr>
          <w:noProof/>
        </w:rPr>
        <w:t xml:space="preserve">   </w:t>
      </w:r>
      <w:r w:rsidR="00E905DE">
        <w:rPr>
          <w:noProof/>
        </w:rPr>
        <w:t xml:space="preserve">24 Nisan 1920’de Mustafa Kemal’in verdiği önerge ile yukarıdaki madde </w:t>
      </w:r>
      <w:r w:rsidR="00EB5997">
        <w:rPr>
          <w:noProof/>
        </w:rPr>
        <w:t xml:space="preserve">BMM </w:t>
      </w:r>
      <w:r w:rsidR="00E905DE">
        <w:rPr>
          <w:noProof/>
        </w:rPr>
        <w:t>tarafından kabul edilmiştir.</w:t>
      </w:r>
    </w:p>
    <w:p w14:paraId="51559ED5" w14:textId="2C9F27A3" w:rsidR="00F42BB7" w:rsidRPr="00F81982" w:rsidRDefault="00F42BB7" w:rsidP="00377D20">
      <w:pPr>
        <w:rPr>
          <w:b/>
          <w:bCs/>
          <w:noProof/>
        </w:rPr>
      </w:pPr>
      <w:r>
        <w:rPr>
          <w:noProof/>
        </w:rPr>
        <w:t xml:space="preserve">    </w:t>
      </w:r>
      <w:r w:rsidRPr="00F81982">
        <w:rPr>
          <w:b/>
          <w:bCs/>
          <w:noProof/>
        </w:rPr>
        <w:t>Güçler Birliği İlkesi de denilen bu yetkinin BMM tarafından kabul edilmesin</w:t>
      </w:r>
      <w:r w:rsidR="00B85CDA" w:rsidRPr="00F81982">
        <w:rPr>
          <w:b/>
          <w:bCs/>
          <w:noProof/>
        </w:rPr>
        <w:t>deki amacını yazınız (10p)</w:t>
      </w:r>
    </w:p>
    <w:p w14:paraId="7B282A36" w14:textId="5F3F60CB" w:rsidR="00E238B4" w:rsidRPr="00DA1CA8" w:rsidRDefault="00DA1CA8" w:rsidP="00377D20">
      <w:pPr>
        <w:rPr>
          <w:noProof/>
          <w:color w:val="FF0000"/>
        </w:rPr>
      </w:pPr>
      <w:r>
        <w:rPr>
          <w:noProof/>
          <w:color w:val="FF0000"/>
        </w:rPr>
        <w:t>Kur</w:t>
      </w:r>
      <w:r w:rsidRPr="00DA1CA8">
        <w:rPr>
          <w:noProof/>
          <w:color w:val="FF0000"/>
        </w:rPr>
        <w:t>t</w:t>
      </w:r>
      <w:r>
        <w:rPr>
          <w:noProof/>
          <w:color w:val="FF0000"/>
        </w:rPr>
        <w:t>u</w:t>
      </w:r>
      <w:r w:rsidRPr="00DA1CA8">
        <w:rPr>
          <w:noProof/>
          <w:color w:val="FF0000"/>
        </w:rPr>
        <w:t>luş</w:t>
      </w:r>
      <w:r>
        <w:rPr>
          <w:noProof/>
          <w:color w:val="FF0000"/>
        </w:rPr>
        <w:t xml:space="preserve"> S</w:t>
      </w:r>
      <w:r w:rsidRPr="00DA1CA8">
        <w:rPr>
          <w:noProof/>
          <w:color w:val="FF0000"/>
        </w:rPr>
        <w:t>avaşı için gerekli olan kararları hızlıca alıp uygulamak</w:t>
      </w:r>
    </w:p>
    <w:p w14:paraId="7600166D" w14:textId="77777777" w:rsidR="00FF3906" w:rsidRDefault="00FF3906" w:rsidP="00377D20">
      <w:pPr>
        <w:rPr>
          <w:noProof/>
        </w:rPr>
      </w:pPr>
    </w:p>
    <w:p w14:paraId="6A088925" w14:textId="4B3BD1C1" w:rsidR="00E440E6" w:rsidRDefault="00E440E6" w:rsidP="00377D20">
      <w:pPr>
        <w:rPr>
          <w:noProof/>
        </w:rPr>
      </w:pPr>
      <w:r w:rsidRPr="003C19E5">
        <w:rPr>
          <w:b/>
          <w:bCs/>
          <w:noProof/>
          <w:sz w:val="28"/>
          <w:szCs w:val="28"/>
        </w:rPr>
        <w:t>S.4</w:t>
      </w:r>
      <w:r>
        <w:rPr>
          <w:noProof/>
        </w:rPr>
        <w:t>.</w:t>
      </w:r>
      <w:r w:rsidR="00C50455">
        <w:rPr>
          <w:noProof/>
        </w:rPr>
        <w:t xml:space="preserve"> </w:t>
      </w:r>
      <w:r w:rsidR="00CD403B">
        <w:rPr>
          <w:noProof/>
        </w:rPr>
        <w:t xml:space="preserve">Mondros Ateşkes Anlaşması’ndan sonra işgallere karşı </w:t>
      </w:r>
      <w:r w:rsidR="00A30989">
        <w:rPr>
          <w:noProof/>
        </w:rPr>
        <w:t>bir çok milli cemiyet kuruldu</w:t>
      </w:r>
      <w:r w:rsidR="00BF773E">
        <w:rPr>
          <w:noProof/>
        </w:rPr>
        <w:t>.Aşağıda bu cemiyetlerden iki tanesine ait bilgiler verilmiştir.</w:t>
      </w:r>
      <w:r w:rsidR="00BF773E" w:rsidRPr="00F81982">
        <w:rPr>
          <w:b/>
          <w:bCs/>
          <w:noProof/>
        </w:rPr>
        <w:t>Bilgilerin altındaki kutucuğa hangi cemiyet olduğunu yazınız (10p</w:t>
      </w:r>
      <w:r w:rsidR="00BF773E">
        <w:rPr>
          <w:noProof/>
        </w:rPr>
        <w:t>)</w:t>
      </w:r>
    </w:p>
    <w:tbl>
      <w:tblPr>
        <w:tblStyle w:val="TabloKlavuzu"/>
        <w:tblpPr w:leftFromText="141" w:rightFromText="141" w:vertAnchor="text" w:horzAnchor="margin" w:tblpY="-68"/>
        <w:tblW w:w="0" w:type="auto"/>
        <w:tblLook w:val="04A0" w:firstRow="1" w:lastRow="0" w:firstColumn="1" w:lastColumn="0" w:noHBand="0" w:noVBand="1"/>
      </w:tblPr>
      <w:tblGrid>
        <w:gridCol w:w="4981"/>
        <w:gridCol w:w="4981"/>
      </w:tblGrid>
      <w:tr w:rsidR="00F71205" w14:paraId="6956EA09" w14:textId="77777777" w:rsidTr="00C95AE0">
        <w:trPr>
          <w:trHeight w:val="712"/>
        </w:trPr>
        <w:tc>
          <w:tcPr>
            <w:tcW w:w="4981" w:type="dxa"/>
          </w:tcPr>
          <w:p w14:paraId="5F6EF4E6" w14:textId="1FFA0F0D" w:rsidR="00F71205" w:rsidRDefault="00C95AE0" w:rsidP="00F71205">
            <w:pPr>
              <w:rPr>
                <w:noProof/>
              </w:rPr>
            </w:pPr>
            <w:r>
              <w:rPr>
                <w:noProof/>
              </w:rPr>
              <w:t>Adana ve civarını Fransız ve Ermeni çetelere karşı korumak için kurulan cemiyettir.</w:t>
            </w:r>
          </w:p>
        </w:tc>
        <w:tc>
          <w:tcPr>
            <w:tcW w:w="4981" w:type="dxa"/>
          </w:tcPr>
          <w:p w14:paraId="3EB60E7F" w14:textId="4142E985" w:rsidR="00F71205" w:rsidRDefault="00C95AE0" w:rsidP="00F71205">
            <w:pPr>
              <w:rPr>
                <w:noProof/>
              </w:rPr>
            </w:pPr>
            <w:r>
              <w:rPr>
                <w:noProof/>
              </w:rPr>
              <w:t>İşgallere karşı basın yayın yoluyla mücadele eden,cemiyetler arası iletişimi sağlayan cemiyettir.</w:t>
            </w:r>
          </w:p>
        </w:tc>
      </w:tr>
      <w:tr w:rsidR="00F71205" w14:paraId="0C371DC6" w14:textId="77777777" w:rsidTr="00C95AE0">
        <w:trPr>
          <w:trHeight w:val="453"/>
        </w:trPr>
        <w:tc>
          <w:tcPr>
            <w:tcW w:w="4981" w:type="dxa"/>
          </w:tcPr>
          <w:p w14:paraId="465D5B8C" w14:textId="62B5B2BD" w:rsidR="00F71205" w:rsidRPr="006C5D9C" w:rsidRDefault="006C5D9C" w:rsidP="00F71205">
            <w:pPr>
              <w:rPr>
                <w:noProof/>
                <w:color w:val="FF0000"/>
              </w:rPr>
            </w:pPr>
            <w:r w:rsidRPr="006C5D9C">
              <w:rPr>
                <w:noProof/>
                <w:color w:val="FF0000"/>
              </w:rPr>
              <w:t>Kilikyalılar C.</w:t>
            </w:r>
          </w:p>
        </w:tc>
        <w:tc>
          <w:tcPr>
            <w:tcW w:w="4981" w:type="dxa"/>
          </w:tcPr>
          <w:p w14:paraId="068DE281" w14:textId="3D28D665" w:rsidR="00F71205" w:rsidRPr="006C5D9C" w:rsidRDefault="006C5D9C" w:rsidP="00F71205">
            <w:pPr>
              <w:rPr>
                <w:noProof/>
                <w:color w:val="FF0000"/>
              </w:rPr>
            </w:pPr>
            <w:r w:rsidRPr="006C5D9C">
              <w:rPr>
                <w:noProof/>
                <w:color w:val="FF0000"/>
              </w:rPr>
              <w:t>Milli Kongre C.</w:t>
            </w:r>
          </w:p>
        </w:tc>
      </w:tr>
    </w:tbl>
    <w:p w14:paraId="170CB91D" w14:textId="77777777" w:rsidR="00E02498" w:rsidRDefault="00F71205" w:rsidP="00377D20">
      <w:pPr>
        <w:rPr>
          <w:noProof/>
        </w:rPr>
      </w:pPr>
      <w:r>
        <w:rPr>
          <w:noProof/>
        </w:rPr>
        <w:t xml:space="preserve">  </w:t>
      </w:r>
    </w:p>
    <w:p w14:paraId="20A1C2AE" w14:textId="1CE754D8" w:rsidR="00E02498" w:rsidRDefault="00E02498" w:rsidP="00377D20">
      <w:pPr>
        <w:rPr>
          <w:noProof/>
        </w:rPr>
      </w:pPr>
      <w:r w:rsidRPr="00FF3906">
        <w:rPr>
          <w:b/>
          <w:bCs/>
          <w:noProof/>
          <w:sz w:val="28"/>
          <w:szCs w:val="28"/>
        </w:rPr>
        <w:t>S.5</w:t>
      </w:r>
      <w:r>
        <w:rPr>
          <w:noProof/>
        </w:rPr>
        <w:t>.</w:t>
      </w:r>
      <w:r w:rsidR="00585FB2" w:rsidRPr="00585FB2">
        <w:t xml:space="preserve"> </w:t>
      </w:r>
      <w:r w:rsidR="00585FB2" w:rsidRPr="00585FB2">
        <w:rPr>
          <w:noProof/>
        </w:rPr>
        <w:t>Mustafa Kemal, 19 Mayıs 1919’da Samsun’a çıkmış, ardından Havza Bildirisini ve Amasya Genelgesini hazırlamış, Erzurum Kongresine katılmış ve Sivas Kongrelerinin yapılmasında doğrudan pay sahibi olmuştur. Yapılan çalışmalar sonucunda Kurtuluş Savaşına hazırlık anlamında çok önemli kararlar alınmıştır.</w:t>
      </w:r>
    </w:p>
    <w:p w14:paraId="5B296667" w14:textId="69280FD2" w:rsidR="00585FB2" w:rsidRDefault="00585FB2" w:rsidP="00377D20">
      <w:pPr>
        <w:rPr>
          <w:b/>
          <w:bCs/>
          <w:noProof/>
        </w:rPr>
      </w:pPr>
      <w:r w:rsidRPr="00F81982">
        <w:rPr>
          <w:b/>
          <w:bCs/>
          <w:noProof/>
        </w:rPr>
        <w:t>Mustafa Kemal’in bu çalışmaları yapmasının en temel nedeni  ne olabilir?Yazınız (10p)</w:t>
      </w:r>
    </w:p>
    <w:p w14:paraId="6F96DDFD" w14:textId="22FD3032" w:rsidR="006C5D9C" w:rsidRPr="008F5A38" w:rsidRDefault="006C5D9C" w:rsidP="00377D20">
      <w:pPr>
        <w:rPr>
          <w:bCs/>
          <w:noProof/>
          <w:color w:val="FF0000"/>
        </w:rPr>
      </w:pPr>
      <w:r w:rsidRPr="008F5A38">
        <w:rPr>
          <w:bCs/>
          <w:noProof/>
          <w:color w:val="FF0000"/>
        </w:rPr>
        <w:t>Milli mücadeleyi örgütlemek</w:t>
      </w:r>
      <w:r w:rsidR="00E77AF8" w:rsidRPr="008F5A38">
        <w:rPr>
          <w:bCs/>
          <w:noProof/>
          <w:color w:val="FF0000"/>
        </w:rPr>
        <w:t>, tam bağımsızlık yolunda gereken adımları atmak, işgallere karşı topyekün mücadele başlatmak</w:t>
      </w:r>
      <w:bookmarkStart w:id="0" w:name="_GoBack"/>
      <w:bookmarkEnd w:id="0"/>
    </w:p>
    <w:p w14:paraId="2D7F110E" w14:textId="57DF14E0" w:rsidR="00CE5EEF" w:rsidRDefault="001C68BD" w:rsidP="00377D20">
      <w:pPr>
        <w:rPr>
          <w:noProof/>
        </w:rPr>
      </w:pPr>
      <w:r w:rsidRPr="00FF3906">
        <w:rPr>
          <w:b/>
          <w:bCs/>
          <w:noProof/>
          <w:sz w:val="28"/>
          <w:szCs w:val="28"/>
        </w:rPr>
        <w:lastRenderedPageBreak/>
        <w:t xml:space="preserve"> </w:t>
      </w:r>
      <w:r w:rsidR="00CE5EEF" w:rsidRPr="00FF3906">
        <w:rPr>
          <w:b/>
          <w:bCs/>
          <w:noProof/>
          <w:sz w:val="28"/>
          <w:szCs w:val="28"/>
        </w:rPr>
        <w:t>S.6.</w:t>
      </w:r>
      <w:r w:rsidR="00CE5EEF" w:rsidRPr="00CE5EEF">
        <w:rPr>
          <w:noProof/>
        </w:rPr>
        <w:t xml:space="preserve"> </w:t>
      </w:r>
      <w:r w:rsidR="00CE5EEF" w:rsidRPr="00CE5EEF">
        <w:rPr>
          <w:noProof/>
          <w:lang w:eastAsia="tr-TR"/>
        </w:rPr>
        <w:drawing>
          <wp:inline distT="0" distB="0" distL="0" distR="0" wp14:anchorId="069101BF" wp14:editId="03FCBFAD">
            <wp:extent cx="6363588" cy="2400635"/>
            <wp:effectExtent l="0" t="0" r="0" b="0"/>
            <wp:docPr id="2345383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38313" name=""/>
                    <pic:cNvPicPr/>
                  </pic:nvPicPr>
                  <pic:blipFill>
                    <a:blip r:embed="rId6"/>
                    <a:stretch>
                      <a:fillRect/>
                    </a:stretch>
                  </pic:blipFill>
                  <pic:spPr>
                    <a:xfrm>
                      <a:off x="0" y="0"/>
                      <a:ext cx="6363588" cy="2400635"/>
                    </a:xfrm>
                    <a:prstGeom prst="rect">
                      <a:avLst/>
                    </a:prstGeom>
                  </pic:spPr>
                </pic:pic>
              </a:graphicData>
            </a:graphic>
          </wp:inline>
        </w:drawing>
      </w:r>
    </w:p>
    <w:p w14:paraId="281B29CF" w14:textId="3DB73DA2" w:rsidR="00E77AF8" w:rsidRPr="0037145A" w:rsidRDefault="00E77AF8" w:rsidP="00377D20">
      <w:pPr>
        <w:rPr>
          <w:noProof/>
          <w:color w:val="FF0000"/>
        </w:rPr>
      </w:pPr>
      <w:r w:rsidRPr="0037145A">
        <w:rPr>
          <w:noProof/>
          <w:color w:val="FF0000"/>
        </w:rPr>
        <w:t>İşgallere tepki gösterilmiş</w:t>
      </w:r>
      <w:r w:rsidR="0037145A" w:rsidRPr="0037145A">
        <w:rPr>
          <w:noProof/>
          <w:color w:val="FF0000"/>
        </w:rPr>
        <w:t>tir.  B</w:t>
      </w:r>
      <w:r w:rsidRPr="0037145A">
        <w:rPr>
          <w:noProof/>
          <w:color w:val="FF0000"/>
        </w:rPr>
        <w:t>ağımsızlıktan taviz verilmeyeceği, ma</w:t>
      </w:r>
      <w:r w:rsidR="0037145A" w:rsidRPr="0037145A">
        <w:rPr>
          <w:noProof/>
          <w:color w:val="FF0000"/>
        </w:rPr>
        <w:t xml:space="preserve">nda ve </w:t>
      </w:r>
      <w:r w:rsidRPr="0037145A">
        <w:rPr>
          <w:noProof/>
          <w:color w:val="FF0000"/>
        </w:rPr>
        <w:t xml:space="preserve">himayenin kabul edilmeyeceği, </w:t>
      </w:r>
      <w:r w:rsidR="0037145A" w:rsidRPr="0037145A">
        <w:rPr>
          <w:noProof/>
          <w:color w:val="FF0000"/>
        </w:rPr>
        <w:t>düşmana karşı direnişe geçileceği vurgulanmıştır. Kararlı, mücadeleci, bağımsızlık yanlısı</w:t>
      </w:r>
    </w:p>
    <w:p w14:paraId="1700A0B3" w14:textId="77777777" w:rsidR="00955CA6" w:rsidRDefault="00955CA6" w:rsidP="00377D20">
      <w:pPr>
        <w:rPr>
          <w:noProof/>
        </w:rPr>
      </w:pPr>
    </w:p>
    <w:p w14:paraId="3B091F87" w14:textId="432404F5" w:rsidR="00955CA6" w:rsidRPr="00F81982" w:rsidRDefault="001C68BD" w:rsidP="00377D20">
      <w:pPr>
        <w:rPr>
          <w:b/>
          <w:bCs/>
          <w:noProof/>
        </w:rPr>
      </w:pPr>
      <w:r w:rsidRPr="00FF3906">
        <w:rPr>
          <w:b/>
          <w:bCs/>
          <w:noProof/>
          <w:sz w:val="28"/>
          <w:szCs w:val="28"/>
        </w:rPr>
        <w:t xml:space="preserve"> </w:t>
      </w:r>
      <w:r w:rsidR="00955CA6" w:rsidRPr="00FF3906">
        <w:rPr>
          <w:b/>
          <w:bCs/>
          <w:noProof/>
          <w:sz w:val="28"/>
          <w:szCs w:val="28"/>
        </w:rPr>
        <w:t>S.7</w:t>
      </w:r>
      <w:r w:rsidR="00955CA6">
        <w:rPr>
          <w:noProof/>
        </w:rPr>
        <w:t>.</w:t>
      </w:r>
      <w:r w:rsidR="00217314" w:rsidRPr="00217314">
        <w:t xml:space="preserve"> </w:t>
      </w:r>
      <w:r w:rsidR="00217314" w:rsidRPr="00217314">
        <w:rPr>
          <w:noProof/>
        </w:rPr>
        <w:t xml:space="preserve">I.Dünya savaşında toplanan Paris Barış konferansında İngiltere ,daha önceden İtalya ‘ya  söz verdiği Batı Anadolu çevresini (İzmir ) Yunanistan’a vermek istemiştir,bu durum İtaya’yı kızdırmış ve İtilaf devletleri arasında ilk görüş ayrılığı çıkmıştır. </w:t>
      </w:r>
      <w:r w:rsidR="00217314" w:rsidRPr="00F81982">
        <w:rPr>
          <w:b/>
          <w:bCs/>
          <w:noProof/>
        </w:rPr>
        <w:t xml:space="preserve">İngiltere ‘nin bu bölgeyi İtalya’ya değil de Yunanistan’ a vermek istemesindeki temel </w:t>
      </w:r>
      <w:r w:rsidR="00E90F03" w:rsidRPr="00F81982">
        <w:rPr>
          <w:b/>
          <w:bCs/>
          <w:noProof/>
        </w:rPr>
        <w:t>amacı</w:t>
      </w:r>
      <w:r w:rsidR="00217314" w:rsidRPr="00F81982">
        <w:rPr>
          <w:b/>
          <w:bCs/>
          <w:noProof/>
        </w:rPr>
        <w:t xml:space="preserve"> ne olabilir ? Y</w:t>
      </w:r>
      <w:r w:rsidR="007C592B" w:rsidRPr="00F81982">
        <w:rPr>
          <w:b/>
          <w:bCs/>
          <w:noProof/>
        </w:rPr>
        <w:t>azınız</w:t>
      </w:r>
      <w:r w:rsidR="00217314" w:rsidRPr="00F81982">
        <w:rPr>
          <w:b/>
          <w:bCs/>
          <w:noProof/>
        </w:rPr>
        <w:t>(10P)</w:t>
      </w:r>
    </w:p>
    <w:p w14:paraId="2BCB3A8B" w14:textId="376CC656" w:rsidR="00BF3C3A" w:rsidRPr="00181E45" w:rsidRDefault="00181E45" w:rsidP="00377D20">
      <w:pPr>
        <w:rPr>
          <w:noProof/>
          <w:color w:val="FF0000"/>
        </w:rPr>
      </w:pPr>
      <w:r w:rsidRPr="00181E45">
        <w:rPr>
          <w:noProof/>
          <w:color w:val="FF0000"/>
        </w:rPr>
        <w:t>İngiltere, Doğu Akdenizde kendisine rakip olabilecek güçlü bir İtalya istememiştir.</w:t>
      </w:r>
      <w:r>
        <w:rPr>
          <w:noProof/>
          <w:color w:val="FF0000"/>
        </w:rPr>
        <w:t xml:space="preserve"> Bunun ye</w:t>
      </w:r>
      <w:r w:rsidRPr="00181E45">
        <w:rPr>
          <w:noProof/>
          <w:color w:val="FF0000"/>
        </w:rPr>
        <w:t>rine zayıf ve kontrol edebileceği bir Yunanistan’ı tercih etmiştir.</w:t>
      </w:r>
    </w:p>
    <w:p w14:paraId="5A140EA6" w14:textId="77777777" w:rsidR="007C592B" w:rsidRDefault="007C592B" w:rsidP="00377D20">
      <w:pPr>
        <w:rPr>
          <w:noProof/>
        </w:rPr>
      </w:pPr>
    </w:p>
    <w:p w14:paraId="0A9D76F2" w14:textId="19E4055B" w:rsidR="007C592B" w:rsidRPr="00F81982" w:rsidRDefault="001C68BD" w:rsidP="00377D20">
      <w:pPr>
        <w:rPr>
          <w:i/>
          <w:iCs/>
          <w:noProof/>
          <w:sz w:val="24"/>
          <w:szCs w:val="24"/>
        </w:rPr>
      </w:pPr>
      <w:r>
        <w:rPr>
          <w:noProof/>
        </w:rPr>
        <w:t xml:space="preserve"> </w:t>
      </w:r>
      <w:r w:rsidR="003E7D1A" w:rsidRPr="00FF3906">
        <w:rPr>
          <w:b/>
          <w:bCs/>
          <w:noProof/>
          <w:sz w:val="28"/>
          <w:szCs w:val="28"/>
        </w:rPr>
        <w:t>S.8</w:t>
      </w:r>
      <w:r w:rsidR="003E7D1A">
        <w:rPr>
          <w:noProof/>
        </w:rPr>
        <w:t>.</w:t>
      </w:r>
      <w:r w:rsidR="00BF3C3A">
        <w:rPr>
          <w:noProof/>
        </w:rPr>
        <w:t xml:space="preserve"> </w:t>
      </w:r>
      <w:r w:rsidR="000A65E2" w:rsidRPr="00FF3906">
        <w:rPr>
          <w:b/>
          <w:bCs/>
          <w:noProof/>
          <w:u w:val="single"/>
        </w:rPr>
        <w:t>(MADDE 5</w:t>
      </w:r>
      <w:r w:rsidR="000A65E2" w:rsidRPr="00EF5FE1">
        <w:rPr>
          <w:b/>
          <w:bCs/>
          <w:noProof/>
        </w:rPr>
        <w:t>):</w:t>
      </w:r>
      <w:r w:rsidR="000A65E2">
        <w:rPr>
          <w:noProof/>
        </w:rPr>
        <w:t xml:space="preserve"> </w:t>
      </w:r>
      <w:r w:rsidR="000A65E2" w:rsidRPr="00F81982">
        <w:rPr>
          <w:i/>
          <w:iCs/>
          <w:noProof/>
          <w:sz w:val="24"/>
          <w:szCs w:val="24"/>
        </w:rPr>
        <w:t>Osmanlı ordusu terhis edilecek,silahlar İtilaf Devletleri’ne bırakılacaktır.</w:t>
      </w:r>
    </w:p>
    <w:p w14:paraId="37D5DBE6" w14:textId="47B3049C" w:rsidR="000A65E2" w:rsidRPr="00F81982" w:rsidRDefault="001C68BD" w:rsidP="001C68BD">
      <w:pPr>
        <w:pStyle w:val="AralkYok"/>
        <w:rPr>
          <w:b/>
          <w:bCs/>
          <w:noProof/>
        </w:rPr>
      </w:pPr>
      <w:r w:rsidRPr="00F81982">
        <w:rPr>
          <w:b/>
          <w:bCs/>
          <w:noProof/>
        </w:rPr>
        <w:t xml:space="preserve">   </w:t>
      </w:r>
      <w:r w:rsidR="000A65E2" w:rsidRPr="00F81982">
        <w:rPr>
          <w:b/>
          <w:bCs/>
          <w:noProof/>
        </w:rPr>
        <w:t xml:space="preserve">Mondros Ateşkesi’nin </w:t>
      </w:r>
      <w:r w:rsidR="0017248E" w:rsidRPr="00F81982">
        <w:rPr>
          <w:b/>
          <w:bCs/>
          <w:noProof/>
        </w:rPr>
        <w:t>5.maddesi</w:t>
      </w:r>
      <w:r w:rsidR="00755798" w:rsidRPr="00F81982">
        <w:rPr>
          <w:b/>
          <w:bCs/>
          <w:noProof/>
        </w:rPr>
        <w:t xml:space="preserve"> </w:t>
      </w:r>
      <w:r w:rsidR="0042372E" w:rsidRPr="00F81982">
        <w:rPr>
          <w:b/>
          <w:bCs/>
          <w:noProof/>
        </w:rPr>
        <w:t xml:space="preserve">ile İtilaf Devletleri’nin </w:t>
      </w:r>
      <w:r w:rsidR="006D1F64" w:rsidRPr="00F81982">
        <w:rPr>
          <w:b/>
          <w:bCs/>
          <w:noProof/>
        </w:rPr>
        <w:t>neyi amaçladığını yazınız</w:t>
      </w:r>
      <w:r w:rsidR="00EF5FE1" w:rsidRPr="00F81982">
        <w:rPr>
          <w:b/>
          <w:bCs/>
          <w:noProof/>
        </w:rPr>
        <w:t xml:space="preserve"> (10p)</w:t>
      </w:r>
    </w:p>
    <w:p w14:paraId="4B13F5FE" w14:textId="77777777" w:rsidR="00EF5FE1" w:rsidRDefault="00EF5FE1" w:rsidP="001C68BD">
      <w:pPr>
        <w:pStyle w:val="AralkYok"/>
        <w:rPr>
          <w:noProof/>
        </w:rPr>
      </w:pPr>
    </w:p>
    <w:p w14:paraId="04BEAA60" w14:textId="2F2EB858" w:rsidR="00EF5FE1" w:rsidRPr="00181E45" w:rsidRDefault="00181E45" w:rsidP="001C68BD">
      <w:pPr>
        <w:pStyle w:val="AralkYok"/>
        <w:rPr>
          <w:noProof/>
          <w:color w:val="FF0000"/>
        </w:rPr>
      </w:pPr>
      <w:r w:rsidRPr="00181E45">
        <w:rPr>
          <w:noProof/>
          <w:color w:val="FF0000"/>
        </w:rPr>
        <w:t>Osmanlı devletini savunmasız</w:t>
      </w:r>
      <w:r>
        <w:rPr>
          <w:noProof/>
          <w:color w:val="FF0000"/>
        </w:rPr>
        <w:t xml:space="preserve"> bırakmak </w:t>
      </w:r>
      <w:r w:rsidRPr="00181E45">
        <w:rPr>
          <w:noProof/>
          <w:color w:val="FF0000"/>
        </w:rPr>
        <w:t>ve işgallere açık hale getirmek</w:t>
      </w:r>
    </w:p>
    <w:p w14:paraId="4C28A957" w14:textId="77777777" w:rsidR="00EF5FE1" w:rsidRDefault="00EF5FE1" w:rsidP="001C68BD">
      <w:pPr>
        <w:pStyle w:val="AralkYok"/>
        <w:rPr>
          <w:noProof/>
        </w:rPr>
      </w:pPr>
    </w:p>
    <w:p w14:paraId="7F8EC194" w14:textId="335B3C9A" w:rsidR="00EC0CC8" w:rsidRDefault="00EF5FE1" w:rsidP="00EC0CC8">
      <w:pPr>
        <w:pStyle w:val="AralkYok"/>
        <w:rPr>
          <w:noProof/>
        </w:rPr>
      </w:pPr>
      <w:r w:rsidRPr="005E3468">
        <w:rPr>
          <w:b/>
          <w:bCs/>
          <w:noProof/>
          <w:sz w:val="28"/>
          <w:szCs w:val="28"/>
        </w:rPr>
        <w:t>S.9</w:t>
      </w:r>
      <w:r>
        <w:rPr>
          <w:noProof/>
        </w:rPr>
        <w:t>.</w:t>
      </w:r>
      <w:r w:rsidR="00EC0CC8" w:rsidRPr="00EC0CC8">
        <w:t xml:space="preserve"> </w:t>
      </w:r>
      <w:r w:rsidR="00EC0CC8">
        <w:rPr>
          <w:noProof/>
        </w:rPr>
        <w:t>Aşağıda Misak-i Milli ile ilgili bazı maddeler verilmiştir.</w:t>
      </w:r>
    </w:p>
    <w:p w14:paraId="358C90B2" w14:textId="62F2E995" w:rsidR="00EF5FE1" w:rsidRPr="007478D5" w:rsidRDefault="00EC0CC8" w:rsidP="00EC0CC8">
      <w:pPr>
        <w:pStyle w:val="AralkYok"/>
        <w:rPr>
          <w:b/>
          <w:bCs/>
          <w:noProof/>
        </w:rPr>
      </w:pPr>
      <w:r>
        <w:rPr>
          <w:noProof/>
        </w:rPr>
        <w:t xml:space="preserve">  </w:t>
      </w:r>
      <w:r w:rsidRPr="007478D5">
        <w:rPr>
          <w:b/>
          <w:bCs/>
          <w:noProof/>
        </w:rPr>
        <w:t>Bu maddeleri yorumlayarak gerçekleştirilmek istenen düşüncenin ne olduğunu</w:t>
      </w:r>
      <w:r w:rsidR="00A85FA4" w:rsidRPr="007478D5">
        <w:rPr>
          <w:b/>
          <w:bCs/>
          <w:noProof/>
        </w:rPr>
        <w:t xml:space="preserve"> altlarındaki boşluğa</w:t>
      </w:r>
      <w:r w:rsidRPr="007478D5">
        <w:rPr>
          <w:b/>
          <w:bCs/>
          <w:noProof/>
        </w:rPr>
        <w:t xml:space="preserve"> yazınız.(10P)</w:t>
      </w:r>
    </w:p>
    <w:p w14:paraId="4688B9D3" w14:textId="77777777" w:rsidR="00EC0CC8" w:rsidRDefault="00EC0CC8" w:rsidP="00EC0CC8">
      <w:pPr>
        <w:pStyle w:val="AralkYok"/>
        <w:rPr>
          <w:noProof/>
        </w:rPr>
      </w:pPr>
      <w:r>
        <w:rPr>
          <w:noProof/>
        </w:rPr>
        <w:t xml:space="preserve">    </w:t>
      </w:r>
    </w:p>
    <w:tbl>
      <w:tblPr>
        <w:tblStyle w:val="TabloKlavuzu"/>
        <w:tblW w:w="0" w:type="auto"/>
        <w:tblInd w:w="-5" w:type="dxa"/>
        <w:tblLook w:val="04A0" w:firstRow="1" w:lastRow="0" w:firstColumn="1" w:lastColumn="0" w:noHBand="0" w:noVBand="1"/>
      </w:tblPr>
      <w:tblGrid>
        <w:gridCol w:w="9918"/>
      </w:tblGrid>
      <w:tr w:rsidR="00EC0CC8" w14:paraId="5952978F" w14:textId="77777777" w:rsidTr="00EC0CC8">
        <w:trPr>
          <w:trHeight w:val="1136"/>
        </w:trPr>
        <w:tc>
          <w:tcPr>
            <w:tcW w:w="9918" w:type="dxa"/>
          </w:tcPr>
          <w:p w14:paraId="6EFF75AE" w14:textId="30737E0A" w:rsidR="00EC0CC8" w:rsidRDefault="00EC0CC8" w:rsidP="00EC0CC8">
            <w:pPr>
              <w:pStyle w:val="AralkYok"/>
              <w:rPr>
                <w:noProof/>
              </w:rPr>
            </w:pPr>
            <w:r w:rsidRPr="00EC0CC8">
              <w:rPr>
                <w:noProof/>
              </w:rPr>
              <w:t>Azınlıklara verilecek haklar, komşu ülkelerdeki Müslümanlara verilen haklar kadar olacaktır.</w:t>
            </w:r>
            <w:r w:rsidR="00181E45">
              <w:rPr>
                <w:noProof/>
              </w:rPr>
              <w:br/>
            </w:r>
            <w:r w:rsidR="00E73B55" w:rsidRPr="00E73B55">
              <w:rPr>
                <w:noProof/>
                <w:color w:val="FF0000"/>
              </w:rPr>
              <w:t>Başka ülkelerdeki Müslümanların haklarını korumak ve Avruplaı devletlerin içişlerimize karışmasına engel olmak ( uluslararası eşitlik)</w:t>
            </w:r>
          </w:p>
        </w:tc>
      </w:tr>
      <w:tr w:rsidR="00EC0CC8" w14:paraId="53E39561" w14:textId="77777777" w:rsidTr="00EC0CC8">
        <w:trPr>
          <w:trHeight w:val="1073"/>
        </w:trPr>
        <w:tc>
          <w:tcPr>
            <w:tcW w:w="9918" w:type="dxa"/>
          </w:tcPr>
          <w:p w14:paraId="508D32D2" w14:textId="10192A31" w:rsidR="00EC0CC8" w:rsidRDefault="00114FC4" w:rsidP="00EC0CC8">
            <w:pPr>
              <w:pStyle w:val="AralkYok"/>
              <w:rPr>
                <w:noProof/>
              </w:rPr>
            </w:pPr>
            <w:r w:rsidRPr="00114FC4">
              <w:rPr>
                <w:noProof/>
              </w:rPr>
              <w:t>Siyasi, mali ve adli gelişmemizi engelleyen her türlü sınırlamalar kaldırılmalıdır.</w:t>
            </w:r>
            <w:r w:rsidR="00E73B55">
              <w:rPr>
                <w:noProof/>
              </w:rPr>
              <w:br/>
            </w:r>
            <w:r w:rsidR="00E73B55" w:rsidRPr="00E73B55">
              <w:rPr>
                <w:noProof/>
                <w:color w:val="FF0000"/>
              </w:rPr>
              <w:t>Kapitülasyonlara karşı çıkılmıştır. Ekonomik bağımsızlık vurgulanmıştır.</w:t>
            </w:r>
          </w:p>
        </w:tc>
      </w:tr>
    </w:tbl>
    <w:p w14:paraId="54E34D34" w14:textId="44172239" w:rsidR="00EC0CC8" w:rsidRDefault="00EC0CC8" w:rsidP="00EC0CC8">
      <w:pPr>
        <w:pStyle w:val="AralkYok"/>
        <w:rPr>
          <w:noProof/>
        </w:rPr>
      </w:pPr>
    </w:p>
    <w:tbl>
      <w:tblPr>
        <w:tblStyle w:val="TabloKlavuzu"/>
        <w:tblpPr w:leftFromText="141" w:rightFromText="141" w:vertAnchor="text" w:horzAnchor="page" w:tblpX="1126" w:tblpY="344"/>
        <w:tblW w:w="0" w:type="auto"/>
        <w:tblLook w:val="04A0" w:firstRow="1" w:lastRow="0" w:firstColumn="1" w:lastColumn="0" w:noHBand="0" w:noVBand="1"/>
      </w:tblPr>
      <w:tblGrid>
        <w:gridCol w:w="2547"/>
        <w:gridCol w:w="2547"/>
      </w:tblGrid>
      <w:tr w:rsidR="00D05709" w14:paraId="54608738" w14:textId="77777777" w:rsidTr="00D05709">
        <w:trPr>
          <w:trHeight w:val="314"/>
        </w:trPr>
        <w:tc>
          <w:tcPr>
            <w:tcW w:w="2547" w:type="dxa"/>
          </w:tcPr>
          <w:p w14:paraId="12719921" w14:textId="0E92E246" w:rsidR="00D05709" w:rsidRDefault="00DE3170" w:rsidP="004F1BDF">
            <w:pPr>
              <w:jc w:val="center"/>
              <w:rPr>
                <w:noProof/>
              </w:rPr>
            </w:pPr>
            <w:r w:rsidRPr="00367F4C">
              <w:rPr>
                <w:b/>
                <w:bCs/>
                <w:noProof/>
                <w:sz w:val="24"/>
                <w:szCs w:val="24"/>
              </w:rPr>
              <w:t>1</w:t>
            </w:r>
            <w:r w:rsidRPr="008F5A38">
              <w:rPr>
                <w:noProof/>
                <w:color w:val="FF0000"/>
              </w:rPr>
              <w:t>-</w:t>
            </w:r>
            <w:r w:rsidR="00D05709" w:rsidRPr="008F5A38">
              <w:rPr>
                <w:noProof/>
                <w:color w:val="FF0000"/>
              </w:rPr>
              <w:t>Düzensizdirler</w:t>
            </w:r>
          </w:p>
          <w:p w14:paraId="62D3699A" w14:textId="6F12D699" w:rsidR="004F1BDF" w:rsidRDefault="004F1BDF" w:rsidP="004F1BDF">
            <w:pPr>
              <w:jc w:val="center"/>
              <w:rPr>
                <w:noProof/>
              </w:rPr>
            </w:pPr>
          </w:p>
        </w:tc>
        <w:tc>
          <w:tcPr>
            <w:tcW w:w="2547" w:type="dxa"/>
          </w:tcPr>
          <w:p w14:paraId="6387309B" w14:textId="65E920EE" w:rsidR="00D05709" w:rsidRDefault="00DE3170" w:rsidP="004F1BDF">
            <w:pPr>
              <w:jc w:val="center"/>
              <w:rPr>
                <w:noProof/>
              </w:rPr>
            </w:pPr>
            <w:r w:rsidRPr="00367F4C">
              <w:rPr>
                <w:b/>
                <w:bCs/>
                <w:noProof/>
                <w:sz w:val="24"/>
                <w:szCs w:val="24"/>
              </w:rPr>
              <w:t>2</w:t>
            </w:r>
            <w:r>
              <w:rPr>
                <w:noProof/>
              </w:rPr>
              <w:t>-</w:t>
            </w:r>
            <w:r w:rsidR="00D05709">
              <w:rPr>
                <w:noProof/>
              </w:rPr>
              <w:t>Sayıları bellidir</w:t>
            </w:r>
          </w:p>
        </w:tc>
      </w:tr>
      <w:tr w:rsidR="00D05709" w14:paraId="1DD858A8" w14:textId="77777777" w:rsidTr="00D05709">
        <w:trPr>
          <w:trHeight w:val="296"/>
        </w:trPr>
        <w:tc>
          <w:tcPr>
            <w:tcW w:w="2547" w:type="dxa"/>
          </w:tcPr>
          <w:p w14:paraId="1630522D" w14:textId="34F6B63A" w:rsidR="00D05709" w:rsidRDefault="00DE3170" w:rsidP="004F1BDF">
            <w:pPr>
              <w:jc w:val="center"/>
              <w:rPr>
                <w:noProof/>
              </w:rPr>
            </w:pPr>
            <w:r w:rsidRPr="00367F4C">
              <w:rPr>
                <w:b/>
                <w:bCs/>
                <w:noProof/>
                <w:sz w:val="24"/>
                <w:szCs w:val="24"/>
              </w:rPr>
              <w:t>3</w:t>
            </w:r>
            <w:r>
              <w:rPr>
                <w:noProof/>
              </w:rPr>
              <w:t>-</w:t>
            </w:r>
            <w:r w:rsidR="000F3764">
              <w:rPr>
                <w:noProof/>
              </w:rPr>
              <w:t>Ulusal niteliktedir</w:t>
            </w:r>
          </w:p>
        </w:tc>
        <w:tc>
          <w:tcPr>
            <w:tcW w:w="2547" w:type="dxa"/>
          </w:tcPr>
          <w:p w14:paraId="56CD523A" w14:textId="24813322" w:rsidR="00D05709" w:rsidRDefault="00DE3170" w:rsidP="004F1BDF">
            <w:pPr>
              <w:jc w:val="center"/>
              <w:rPr>
                <w:noProof/>
              </w:rPr>
            </w:pPr>
            <w:r w:rsidRPr="00367F4C">
              <w:rPr>
                <w:b/>
                <w:bCs/>
                <w:noProof/>
                <w:sz w:val="24"/>
                <w:szCs w:val="24"/>
              </w:rPr>
              <w:t>4</w:t>
            </w:r>
            <w:r>
              <w:rPr>
                <w:noProof/>
              </w:rPr>
              <w:t>-</w:t>
            </w:r>
            <w:r w:rsidR="000F3764" w:rsidRPr="008F5A38">
              <w:rPr>
                <w:noProof/>
                <w:color w:val="FF0000"/>
              </w:rPr>
              <w:t>Belirli bir merkezleri yoktur</w:t>
            </w:r>
          </w:p>
        </w:tc>
      </w:tr>
      <w:tr w:rsidR="00D05709" w14:paraId="7AAF9649" w14:textId="77777777" w:rsidTr="00D05709">
        <w:trPr>
          <w:trHeight w:val="296"/>
        </w:trPr>
        <w:tc>
          <w:tcPr>
            <w:tcW w:w="2547" w:type="dxa"/>
          </w:tcPr>
          <w:p w14:paraId="0FCDF9DA" w14:textId="32E526C0" w:rsidR="00D05709" w:rsidRDefault="00DE3170" w:rsidP="004F1BDF">
            <w:pPr>
              <w:jc w:val="center"/>
              <w:rPr>
                <w:noProof/>
              </w:rPr>
            </w:pPr>
            <w:r w:rsidRPr="00367F4C">
              <w:rPr>
                <w:b/>
                <w:bCs/>
                <w:noProof/>
                <w:sz w:val="24"/>
                <w:szCs w:val="24"/>
              </w:rPr>
              <w:t>5</w:t>
            </w:r>
            <w:r>
              <w:rPr>
                <w:noProof/>
              </w:rPr>
              <w:t>-</w:t>
            </w:r>
            <w:r w:rsidR="000F3764">
              <w:rPr>
                <w:noProof/>
              </w:rPr>
              <w:t>Düşmanı yurttan atmışlardır</w:t>
            </w:r>
          </w:p>
        </w:tc>
        <w:tc>
          <w:tcPr>
            <w:tcW w:w="2547" w:type="dxa"/>
          </w:tcPr>
          <w:p w14:paraId="6BF6EB59" w14:textId="230BD495" w:rsidR="00D05709" w:rsidRDefault="00DE3170" w:rsidP="004F1BDF">
            <w:pPr>
              <w:jc w:val="center"/>
              <w:rPr>
                <w:noProof/>
              </w:rPr>
            </w:pPr>
            <w:r w:rsidRPr="00367F4C">
              <w:rPr>
                <w:b/>
                <w:bCs/>
                <w:noProof/>
                <w:sz w:val="24"/>
                <w:szCs w:val="24"/>
              </w:rPr>
              <w:t>6</w:t>
            </w:r>
            <w:r>
              <w:rPr>
                <w:noProof/>
              </w:rPr>
              <w:t>-</w:t>
            </w:r>
            <w:r w:rsidR="000F3764" w:rsidRPr="008F5A38">
              <w:rPr>
                <w:noProof/>
                <w:color w:val="FF0000"/>
              </w:rPr>
              <w:t>Silahlı gruplardır</w:t>
            </w:r>
          </w:p>
        </w:tc>
      </w:tr>
    </w:tbl>
    <w:p w14:paraId="5C209981" w14:textId="02FDF481" w:rsidR="00643A78" w:rsidRDefault="00BC4F18" w:rsidP="00377D20">
      <w:pPr>
        <w:rPr>
          <w:noProof/>
        </w:rPr>
      </w:pPr>
      <w:r w:rsidRPr="005E3468">
        <w:rPr>
          <w:b/>
          <w:bCs/>
          <w:noProof/>
          <w:sz w:val="28"/>
          <w:szCs w:val="28"/>
          <w:lang w:eastAsia="tr-TR"/>
        </w:rPr>
        <mc:AlternateContent>
          <mc:Choice Requires="wps">
            <w:drawing>
              <wp:anchor distT="0" distB="0" distL="114300" distR="114300" simplePos="0" relativeHeight="251659264" behindDoc="0" locked="0" layoutInCell="1" allowOverlap="1" wp14:anchorId="1B8A8A0D" wp14:editId="2AD4E85C">
                <wp:simplePos x="0" y="0"/>
                <wp:positionH relativeFrom="column">
                  <wp:posOffset>4474210</wp:posOffset>
                </wp:positionH>
                <wp:positionV relativeFrom="paragraph">
                  <wp:posOffset>198120</wp:posOffset>
                </wp:positionV>
                <wp:extent cx="1638300" cy="1171575"/>
                <wp:effectExtent l="19050" t="0" r="38100" b="47625"/>
                <wp:wrapNone/>
                <wp:docPr id="134877134" name="Kalp 2"/>
                <wp:cNvGraphicFramePr/>
                <a:graphic xmlns:a="http://schemas.openxmlformats.org/drawingml/2006/main">
                  <a:graphicData uri="http://schemas.microsoft.com/office/word/2010/wordprocessingShape">
                    <wps:wsp>
                      <wps:cNvSpPr/>
                      <wps:spPr>
                        <a:xfrm>
                          <a:off x="0" y="0"/>
                          <a:ext cx="1638300" cy="1171575"/>
                        </a:xfrm>
                        <a:prstGeom prst="hear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B10DA8" id="Kalp 2" o:spid="_x0000_s1026" style="position:absolute;margin-left:352.3pt;margin-top:15.6pt;width:129pt;height:92.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638300,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" path="m819150,292894v341313,-683419,1672431,,,878681c-853281,292894,477838,-390525,819150,292894xe" fillcolor="white [3201]" strokecolor="#70ad47 [3209]" strokeweight="1pt">
                <v:stroke joinstyle="miter"/>
                <v:path arrowok="t" o:connecttype="custom" o:connectlocs="819150,292894;819150,1171575;819150,292894" o:connectangles="0,0,0"/>
              </v:shape>
            </w:pict>
          </mc:Fallback>
        </mc:AlternateContent>
      </w:r>
      <w:r w:rsidR="00114FC4" w:rsidRPr="005E3468">
        <w:rPr>
          <w:b/>
          <w:bCs/>
          <w:noProof/>
          <w:sz w:val="28"/>
          <w:szCs w:val="28"/>
        </w:rPr>
        <w:t>S.10</w:t>
      </w:r>
      <w:r w:rsidR="00114FC4">
        <w:rPr>
          <w:noProof/>
        </w:rPr>
        <w:t>.</w:t>
      </w:r>
      <w:r w:rsidR="00884A92">
        <w:rPr>
          <w:noProof/>
        </w:rPr>
        <w:t xml:space="preserve"> </w:t>
      </w:r>
      <w:r w:rsidR="00C6554B">
        <w:rPr>
          <w:noProof/>
        </w:rPr>
        <w:t xml:space="preserve"> </w:t>
      </w:r>
      <w:r w:rsidR="00F57D03" w:rsidRPr="007478D5">
        <w:rPr>
          <w:b/>
          <w:bCs/>
          <w:noProof/>
          <w:sz w:val="24"/>
          <w:szCs w:val="24"/>
        </w:rPr>
        <w:t>Verilen bilgilerden Kuvay-ı Milliye’ye ait ol</w:t>
      </w:r>
      <w:r w:rsidR="00A91F6B" w:rsidRPr="007478D5">
        <w:rPr>
          <w:b/>
          <w:bCs/>
          <w:noProof/>
          <w:sz w:val="24"/>
          <w:szCs w:val="24"/>
        </w:rPr>
        <w:t>anlarının numaralarını</w:t>
      </w:r>
      <w:r w:rsidR="00F57D03" w:rsidRPr="007478D5">
        <w:rPr>
          <w:b/>
          <w:bCs/>
          <w:noProof/>
          <w:sz w:val="24"/>
          <w:szCs w:val="24"/>
        </w:rPr>
        <w:t xml:space="preserve"> </w:t>
      </w:r>
      <w:r w:rsidR="00643A78" w:rsidRPr="007478D5">
        <w:rPr>
          <w:b/>
          <w:bCs/>
          <w:noProof/>
          <w:sz w:val="24"/>
          <w:szCs w:val="24"/>
        </w:rPr>
        <w:t xml:space="preserve">aşağıdaki </w:t>
      </w:r>
      <w:r w:rsidR="00425D79" w:rsidRPr="007478D5">
        <w:rPr>
          <w:b/>
          <w:bCs/>
          <w:noProof/>
          <w:sz w:val="24"/>
          <w:szCs w:val="24"/>
        </w:rPr>
        <w:t>kalbin içine</w:t>
      </w:r>
      <w:r w:rsidR="00643A78" w:rsidRPr="007478D5">
        <w:rPr>
          <w:b/>
          <w:bCs/>
          <w:noProof/>
          <w:sz w:val="24"/>
          <w:szCs w:val="24"/>
        </w:rPr>
        <w:t xml:space="preserve"> yazınız (10p</w:t>
      </w:r>
      <w:r w:rsidR="00643A78">
        <w:rPr>
          <w:noProof/>
        </w:rPr>
        <w:t>)</w:t>
      </w:r>
    </w:p>
    <w:p w14:paraId="2ABBFDAE" w14:textId="4CEBDDDF" w:rsidR="00D95A21" w:rsidRDefault="00D95A21" w:rsidP="00377D20">
      <w:pPr>
        <w:rPr>
          <w:noProof/>
        </w:rPr>
      </w:pPr>
    </w:p>
    <w:p w14:paraId="4409CE99" w14:textId="6C452851" w:rsidR="004F1BDF" w:rsidRDefault="00673762" w:rsidP="00377D20">
      <w:pPr>
        <w:rPr>
          <w:noProof/>
        </w:rPr>
      </w:pPr>
      <w:r>
        <w:rPr>
          <w:noProof/>
          <w:lang w:eastAsia="tr-TR"/>
        </w:rPr>
        <mc:AlternateContent>
          <mc:Choice Requires="wps">
            <w:drawing>
              <wp:anchor distT="0" distB="0" distL="114300" distR="114300" simplePos="0" relativeHeight="251660288" behindDoc="0" locked="0" layoutInCell="1" allowOverlap="1" wp14:anchorId="342889E9" wp14:editId="505A5087">
                <wp:simplePos x="0" y="0"/>
                <wp:positionH relativeFrom="column">
                  <wp:posOffset>3959860</wp:posOffset>
                </wp:positionH>
                <wp:positionV relativeFrom="paragraph">
                  <wp:posOffset>113030</wp:posOffset>
                </wp:positionV>
                <wp:extent cx="361950" cy="180975"/>
                <wp:effectExtent l="0" t="19050" r="38100" b="47625"/>
                <wp:wrapNone/>
                <wp:docPr id="1310364933" name="Ok: Sağ 3"/>
                <wp:cNvGraphicFramePr/>
                <a:graphic xmlns:a="http://schemas.openxmlformats.org/drawingml/2006/main">
                  <a:graphicData uri="http://schemas.microsoft.com/office/word/2010/wordprocessingShape">
                    <wps:wsp>
                      <wps:cNvSpPr/>
                      <wps:spPr>
                        <a:xfrm>
                          <a:off x="0" y="0"/>
                          <a:ext cx="361950" cy="1809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6D3E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3" o:spid="_x0000_s1026" type="#_x0000_t13" style="position:absolute;margin-left:311.8pt;margin-top:8.9pt;width:28.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" fillcolor="#4472c4 [3204]" strokecolor="#09101d [484]" strokeweight="1pt"/>
            </w:pict>
          </mc:Fallback>
        </mc:AlternateContent>
      </w:r>
    </w:p>
    <w:p w14:paraId="49DF38ED" w14:textId="77777777" w:rsidR="00E02498" w:rsidRDefault="00E02498" w:rsidP="00377D20">
      <w:pPr>
        <w:rPr>
          <w:noProof/>
        </w:rPr>
      </w:pPr>
    </w:p>
    <w:p w14:paraId="3CB2FACD" w14:textId="77777777" w:rsidR="00E02498" w:rsidRDefault="00E02498" w:rsidP="00377D20">
      <w:pPr>
        <w:rPr>
          <w:noProof/>
        </w:rPr>
      </w:pPr>
    </w:p>
    <w:p w14:paraId="430A3EBA" w14:textId="23C00ACF" w:rsidR="00E02498" w:rsidRDefault="00673762" w:rsidP="00377D20">
      <w:pPr>
        <w:rPr>
          <w:noProof/>
        </w:rPr>
      </w:pPr>
      <w:r>
        <w:rPr>
          <w:noProof/>
        </w:rPr>
        <w:t xml:space="preserve">                                             YAZILINIZ BİTMİŞTİR.CEVAPLARINIZI KONTROL EDİNİZ</w:t>
      </w:r>
    </w:p>
    <w:p w14:paraId="77376772" w14:textId="77777777" w:rsidR="00E02498" w:rsidRDefault="00E02498" w:rsidP="00377D20">
      <w:pPr>
        <w:rPr>
          <w:noProof/>
        </w:rPr>
      </w:pPr>
    </w:p>
    <w:sectPr w:rsidR="00E02498" w:rsidSect="00B05E05">
      <w:pgSz w:w="11906" w:h="16838"/>
      <w:pgMar w:top="426"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6E"/>
    <w:rsid w:val="00040AA0"/>
    <w:rsid w:val="000A65E2"/>
    <w:rsid w:val="000F3764"/>
    <w:rsid w:val="00114FC4"/>
    <w:rsid w:val="00122777"/>
    <w:rsid w:val="0017248E"/>
    <w:rsid w:val="00181E45"/>
    <w:rsid w:val="001C68BD"/>
    <w:rsid w:val="00217314"/>
    <w:rsid w:val="00354700"/>
    <w:rsid w:val="00367F4C"/>
    <w:rsid w:val="0037145A"/>
    <w:rsid w:val="00377D20"/>
    <w:rsid w:val="003C19E5"/>
    <w:rsid w:val="003E7D1A"/>
    <w:rsid w:val="0042372E"/>
    <w:rsid w:val="00425D79"/>
    <w:rsid w:val="00432FEF"/>
    <w:rsid w:val="004753A8"/>
    <w:rsid w:val="004F1BDF"/>
    <w:rsid w:val="00585FB2"/>
    <w:rsid w:val="005E2132"/>
    <w:rsid w:val="005E3468"/>
    <w:rsid w:val="00624C06"/>
    <w:rsid w:val="00643A78"/>
    <w:rsid w:val="00672891"/>
    <w:rsid w:val="00673762"/>
    <w:rsid w:val="006C5D9C"/>
    <w:rsid w:val="006D1F64"/>
    <w:rsid w:val="007148D9"/>
    <w:rsid w:val="007478D5"/>
    <w:rsid w:val="00750503"/>
    <w:rsid w:val="00755798"/>
    <w:rsid w:val="007C592B"/>
    <w:rsid w:val="00821BFC"/>
    <w:rsid w:val="00884A92"/>
    <w:rsid w:val="008F5A38"/>
    <w:rsid w:val="00955CA6"/>
    <w:rsid w:val="0099525C"/>
    <w:rsid w:val="00A01F0C"/>
    <w:rsid w:val="00A23CF8"/>
    <w:rsid w:val="00A30989"/>
    <w:rsid w:val="00A85FA4"/>
    <w:rsid w:val="00A91F6B"/>
    <w:rsid w:val="00B05E05"/>
    <w:rsid w:val="00B30ACF"/>
    <w:rsid w:val="00B424A4"/>
    <w:rsid w:val="00B85CDA"/>
    <w:rsid w:val="00BA356E"/>
    <w:rsid w:val="00BC4F18"/>
    <w:rsid w:val="00BE5E0D"/>
    <w:rsid w:val="00BF3C3A"/>
    <w:rsid w:val="00BF773E"/>
    <w:rsid w:val="00C225A0"/>
    <w:rsid w:val="00C50455"/>
    <w:rsid w:val="00C56187"/>
    <w:rsid w:val="00C6554B"/>
    <w:rsid w:val="00C77100"/>
    <w:rsid w:val="00C87E37"/>
    <w:rsid w:val="00C95AE0"/>
    <w:rsid w:val="00CD403B"/>
    <w:rsid w:val="00CE5EEF"/>
    <w:rsid w:val="00D05709"/>
    <w:rsid w:val="00D73F25"/>
    <w:rsid w:val="00D80CFE"/>
    <w:rsid w:val="00D95A21"/>
    <w:rsid w:val="00DA1CA8"/>
    <w:rsid w:val="00DE3170"/>
    <w:rsid w:val="00E02498"/>
    <w:rsid w:val="00E238B4"/>
    <w:rsid w:val="00E440E6"/>
    <w:rsid w:val="00E572A2"/>
    <w:rsid w:val="00E73B55"/>
    <w:rsid w:val="00E77AF8"/>
    <w:rsid w:val="00E905DE"/>
    <w:rsid w:val="00E90F03"/>
    <w:rsid w:val="00EB5997"/>
    <w:rsid w:val="00EC0CC8"/>
    <w:rsid w:val="00EF5FE1"/>
    <w:rsid w:val="00F34376"/>
    <w:rsid w:val="00F42BB7"/>
    <w:rsid w:val="00F57D03"/>
    <w:rsid w:val="00F71205"/>
    <w:rsid w:val="00F81982"/>
    <w:rsid w:val="00FF3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1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C68BD"/>
    <w:pPr>
      <w:spacing w:after="0" w:line="240" w:lineRule="auto"/>
    </w:pPr>
  </w:style>
  <w:style w:type="paragraph" w:styleId="BalonMetni">
    <w:name w:val="Balloon Text"/>
    <w:basedOn w:val="Normal"/>
    <w:link w:val="BalonMetniChar"/>
    <w:uiPriority w:val="99"/>
    <w:semiHidden/>
    <w:unhideWhenUsed/>
    <w:rsid w:val="00C561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61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1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C68BD"/>
    <w:pPr>
      <w:spacing w:after="0" w:line="240" w:lineRule="auto"/>
    </w:pPr>
  </w:style>
  <w:style w:type="paragraph" w:styleId="BalonMetni">
    <w:name w:val="Balloon Text"/>
    <w:basedOn w:val="Normal"/>
    <w:link w:val="BalonMetniChar"/>
    <w:uiPriority w:val="99"/>
    <w:semiHidden/>
    <w:unhideWhenUsed/>
    <w:rsid w:val="00C561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61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596</Words>
  <Characters>3402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 budak</dc:creator>
  <cp:lastModifiedBy>Zeki</cp:lastModifiedBy>
  <cp:revision>4</cp:revision>
  <dcterms:created xsi:type="dcterms:W3CDTF">2023-12-22T15:31:00Z</dcterms:created>
  <dcterms:modified xsi:type="dcterms:W3CDTF">2023-12-22T15:41:00Z</dcterms:modified>
</cp:coreProperties>
</file>