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4DD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4DD7" w:rsidP="000A2123">
            <w:pPr>
              <w:tabs>
                <w:tab w:val="left" w:pos="82"/>
              </w:tabs>
              <w:spacing w:after="0" w:line="256" w:lineRule="auto"/>
              <w:ind w:left="54" w:firstLine="2"/>
              <w:rPr>
                <w:rFonts w:ascii="Times New Roman" w:eastAsia="Arial" w:hAnsi="Times New Roman" w:cs="Times New Roman"/>
                <w:b/>
              </w:rPr>
            </w:pPr>
            <w:r w:rsidRPr="00464DD7">
              <w:rPr>
                <w:rFonts w:ascii="Times New Roman" w:eastAsia="Arial" w:hAnsi="Times New Roman" w:cs="Times New Roman"/>
                <w:b/>
              </w:rPr>
              <w:t>AB.1.2.3. Deprem öncesinde, esnasında ve sonrasında alınması gereken önlemleri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ÖNCESİ ALINACAK ÖNLEMLER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Yerleşim bölgeleri titizlikle belirlenmelidir. Kaygan ve ovalık bölgeler </w:t>
            </w:r>
            <w:proofErr w:type="gramStart"/>
            <w:r w:rsidRPr="00464DD7">
              <w:rPr>
                <w:rFonts w:ascii="Times New Roman" w:eastAsia="Times New Roman" w:hAnsi="Times New Roman" w:cs="Times New Roman"/>
              </w:rPr>
              <w:t>iskana</w:t>
            </w:r>
            <w:proofErr w:type="gramEnd"/>
            <w:r w:rsidRPr="00464DD7">
              <w:rPr>
                <w:rFonts w:ascii="Times New Roman" w:eastAsia="Times New Roman" w:hAnsi="Times New Roman" w:cs="Times New Roman"/>
              </w:rPr>
              <w:t xml:space="preserve"> açılmamalıdır. Konutlar gevşek toprağa sahip meyilli arazilere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Yapılar deprem etkilerine karşı dayanıklı inşa edilmelidir. (Yapı Tekniğine ve İnşaat Yönetmeliğine uygun olarak)</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İmar planında konuta ayrılmış yerler dışındaki yerlere ev ve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Dik yarların yakınına, dik boğaz ve vadilerin içine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Çok kar yağan ve çığ gelen yamaçlarda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Mevcut binaların dayanıklılıkları artırılmalıdır.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Konutlara deprem sigortası yaptırılmalıdır.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 üzerine konulan eşya ve büro malzemeleri kayarak düşmelerini önlemek için plastik tutucu malzeme veya yapıştırıcılarla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Soba ve diğer ısıtıcılar sağlam malzemelerle duvara veya yere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Tavan ve duvara asılan avize, klima vb. cihazlar bulundukları yere ağırlıklarını taşıyacak şekilde, duvar ve pencerelerden yeterince uzağa ve kanca ile asılmalıdır.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İçinde ağır eşyalar bulunan dolap kapakları mekanik kilitler takılarak sıkıca kapalı kalmaları sağlanmalı.</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Tezgah üzerindeki kayabilecek beyaz eşyaların altına metal </w:t>
            </w:r>
            <w:proofErr w:type="gramStart"/>
            <w:r w:rsidRPr="00464DD7">
              <w:rPr>
                <w:rFonts w:ascii="Times New Roman" w:eastAsia="Times New Roman" w:hAnsi="Times New Roman" w:cs="Times New Roman"/>
              </w:rPr>
              <w:t>profil</w:t>
            </w:r>
            <w:proofErr w:type="gramEnd"/>
            <w:r w:rsidRPr="00464DD7">
              <w:rPr>
                <w:rFonts w:ascii="Times New Roman" w:eastAsia="Times New Roman" w:hAnsi="Times New Roman" w:cs="Times New Roman"/>
              </w:rPr>
              <w:t xml:space="preserve"> koyarak bunların kayması önlenmelidir.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Zehirli, patlayıcı, yanıcı maddeler düşmeyecek bir konumda sabitlenmeli ve kırılmayacak bir şekilde depolanmalıdır. Bu maddelerin üzerlerine fosforlu, belirleyici etiketler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Rafların önüne elastik bant ya da tel eklenebilir. Küçük nesneler ve şişeler, birbirlerine çarpmayacak ve devrilmeyecek şekilde, kutuların içine yerleştirilmelidir.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Gaz kaçağı ve yangına karşı, gaz vanası ve elektrik sigortaları otomatik hale getirilmelidir.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Geniş çıkış yolları oluşturulmalıdır. Dışa doğru açılan kapılar kullanılmalı, acil çıkış kapıları kilitli olmamalıdır. Acil çıkışlar aydınlatılmalıdır.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Karyolalar pencerenin ve üzerine devrilebilecek ağır dolapların yanına konulmamalı, karyolanın üzerinde ağır eşya olan raf bulundurulmamalıdır.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Tüm bireylerin katılımı ile (evde, iş yerinde, apartmanda, okulda) “Afete hazırlık planları” yapılmalı, her altı ayda bir bu plan gözden geçirilmelidir. Zaman zaman bu plana göre nasıl davranılması gerektiğinin tatbikatları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Kolayca ulaşılabilecek bir yerde tutulmalıdır.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 herkes tarafından bilinmelidir.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Duvara sıkıca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yıl ilgili firma tarafından bakımı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kez kullanıldıktan sonra mutlaka tekrar doldurulmalıdır.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 asansörlerin kapı yanlarına "Deprem Sırasında Kullanılmaz" levhası asılmalıdır.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BİNA İÇERİSİNDEYSENİZ;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panik yapılmamalıdır.</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Sabitlenmemiş dolap, raf, pencere vb. eşyalardan uzak 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Baş iki el arasına alınarak veya bir koruyucu (yastık, kitap </w:t>
            </w:r>
            <w:proofErr w:type="spellStart"/>
            <w:r w:rsidRPr="00464DD7">
              <w:rPr>
                <w:rFonts w:ascii="Times New Roman" w:eastAsia="Times New Roman" w:hAnsi="Times New Roman" w:cs="Times New Roman"/>
              </w:rPr>
              <w:t>vb</w:t>
            </w:r>
            <w:proofErr w:type="spellEnd"/>
            <w:r w:rsidRPr="00464DD7">
              <w:rPr>
                <w:rFonts w:ascii="Times New Roman" w:eastAsia="Times New Roman" w:hAnsi="Times New Roman" w:cs="Times New Roman"/>
              </w:rPr>
              <w:t>) malzeme ile korunmalıdır. Sarsıntı geçene kadar bu pozisyonda beklenmelidir.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Güvenli bir yer bulup, diz üstü ÇÖK, Başını ve enseni koruyacak şekilde KAPAN, Düşmemek için sabit bir yere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Merdivenlere ya da çıkışlara doğru koşulmamalıdır.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Balkona çıkılmamalıdır.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Balkonlardan ya da pencerelerden aşağıya atlanmamalıdır.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asansör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Telefonlar acil durum ve yangınları bildirmek dışında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Kibrit, çakmak yakılmamalı, elektrik düğmelerine dokunulmamalıdır.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Tekerlekli sandalyede isek tekerlekler kilitlenerek baş ve boyun korumaya alınmalıdır.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Mutfak, imalathane, laboratuvar gibi iş aletlerinin bulunduğu yerlerde; ocak, fırın ve bu gibi cihazlar kapatılmalı, dökülebilecek malzeme ve maddelerden uzaklaşılmalıdır.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geçtikten sonra elektrik, gaz ve su vanalarını kapatılmalı, soba ve ısıtıcılar söndürülmelidir.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Diğer güvenlik önlemleri alınarak gerekli olan eşya ve malzemeler alınarak bina daha önce tespit edilen yoldan derhal terk edilip toplanma bölgesine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Pencerelerden ve camdan yapılmış eşyalardan uzak durulmalıdır.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 hatları ve direklerinden, ağaçlardan, diğer binalardan ve duvar diplerinden uzaklaşılmalıdır. Açık arazide çömelerek etraftan gelen tehlikelere karşı hazırlıklı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kayması olabilecek, taş veya kaya düşebilecek yamaç altlarında bulunulmamalıdır. Böyle bir ortamda bulunuluyorsa seri şekilde güvenli bir ortama geçilmelidir.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Binalardan düşebilecek baca, cam kırıkları ve sıvalara karşı tedbirli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Toprak altındaki kanalizasyon, elektrik ve gaz hatlarından gelecek tehlikelere karşı dikkatli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Deniz kıyısından uzaklaşılmalıdır.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ARAÇ KULLANIYORSANIZ;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karayolunda seyir halindeyseniz;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Bulunduğunuz yer güvenli ise; yolu kapatmadan sağa yanaşıp durulmalıdır. Kontak anahtarı yerinde bırakılıp, pencereler kapalı olarak araç içerisinde beklenmelidir. Sarsıntı durduktan sonra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 Araç </w:t>
            </w:r>
            <w:proofErr w:type="gramStart"/>
            <w:r w:rsidRPr="00464DD7">
              <w:rPr>
                <w:rFonts w:ascii="Times New Roman" w:eastAsia="Times New Roman" w:hAnsi="Times New Roman" w:cs="Times New Roman"/>
              </w:rPr>
              <w:t>meskun</w:t>
            </w:r>
            <w:proofErr w:type="gramEnd"/>
            <w:r w:rsidRPr="00464DD7">
              <w:rPr>
                <w:rFonts w:ascii="Times New Roman" w:eastAsia="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METRODA VEYA DİĞER TOPLU TAŞIMA ARAÇLARINDAYSANIZ: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Gerekmedikçe, kesinlikle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ve trenden inilmemelidir. Elektriğe kapılabilirsiniz veya diğer hattan gelen başka bir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yada tren size çarpabilir.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Sarsıntı bitinceye kadar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 da trenin içinde, sıkıca tutturulmuş askı, korkuluk veya herhangi bir yere tutunmalı, metro veya tren personeli tarafından verilen talimatlara uyulmalıdır.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SONRASINDA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KAPALI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kendi emniyetinizden emin olun.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çevrenizde yardım edebileceğiniz kimse olup olmadığını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Dökülen tehlikeli maddeleri temizleyin.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Yerinden oynayan telefon ahizelerini telefonun üstüne koyun.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Acil durum çantanızı yanınıza alın, mahalle buluşma noktanıza doğru harekete geçin.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Radyo ve televizyon gibi kitle iletişim araçlarıyla size yapılacak uyarıları dinleyin.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Cadde ve </w:t>
            </w:r>
            <w:proofErr w:type="gramStart"/>
            <w:r w:rsidRPr="00464DD7">
              <w:rPr>
                <w:rFonts w:ascii="Times New Roman" w:eastAsia="Times New Roman" w:hAnsi="Times New Roman" w:cs="Times New Roman"/>
              </w:rPr>
              <w:t>sokakları  acil</w:t>
            </w:r>
            <w:proofErr w:type="gramEnd"/>
            <w:r w:rsidRPr="00464DD7">
              <w:rPr>
                <w:rFonts w:ascii="Times New Roman" w:eastAsia="Times New Roman" w:hAnsi="Times New Roman" w:cs="Times New Roman"/>
              </w:rPr>
              <w:t xml:space="preserve"> yardım araçları için boş bırakın.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bookmarkStart w:id="0" w:name="_GoBack"/>
            <w:bookmarkEnd w:id="0"/>
            <w:r w:rsidRPr="00464DD7">
              <w:rPr>
                <w:rFonts w:ascii="Times New Roman" w:eastAsia="Times New Roman" w:hAnsi="Times New Roman" w:cs="Times New Roman"/>
              </w:rPr>
              <w:t>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Çevrenizdeki hasara dikkat ederek bunları not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Hasarlı binalardan ve enerji nakil hatlarından uzak durun.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yakın çevrenizde acil yardıma gerek duyanlara yardım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mahalle toplanma noktanıza gidin.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Yardım çalışmalarına katılın. Özel ilgiye ihtiyacı olan afetzedelere -yaşlılar, bebekler, hamileler, engelliler- yardımcı olun.</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El ve ayaklarınızı kullanabiliyorsanız su, kalorifer, gaz tesisatlarına, zemine vurmak suretiyle 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A1F07"/>
    <w:rsid w:val="003C1DDD"/>
    <w:rsid w:val="003E18E5"/>
    <w:rsid w:val="003E1A37"/>
    <w:rsid w:val="0040038E"/>
    <w:rsid w:val="00412000"/>
    <w:rsid w:val="00464DD7"/>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9469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2023-12-17T04:15:00Z</dcterms:created>
  <dcterms:modified xsi:type="dcterms:W3CDTF">2023-12-17T04:15:00Z</dcterms:modified>
</cp:coreProperties>
</file>