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B3FCB">
            <w:pPr>
              <w:tabs>
                <w:tab w:val="left" w:pos="56"/>
              </w:tabs>
              <w:spacing w:line="256" w:lineRule="auto"/>
              <w:ind w:left="84" w:hanging="14"/>
              <w:rPr>
                <w:rFonts w:ascii="Times New Roman" w:eastAsia="Times New Roman" w:hAnsi="Times New Roman" w:cs="Times New Roman"/>
              </w:rPr>
            </w:pPr>
            <w:r w:rsidRPr="001B3FCB">
              <w:rPr>
                <w:rFonts w:ascii="Times New Roman" w:hAnsi="Times New Roman" w:cs="Times New Roman"/>
              </w:rPr>
              <w:t>AİLEDE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B3FCB"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HELAL KAZANÇ VE </w:t>
            </w:r>
            <w:r w:rsidR="00585732">
              <w:rPr>
                <w:rFonts w:ascii="Times New Roman" w:hAnsi="Times New Roman" w:cs="Times New Roman"/>
              </w:rPr>
              <w:t>TEVAZU</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D8166E"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27 Kasım 1</w:t>
            </w:r>
            <w:r w:rsidR="002E15AF">
              <w:rPr>
                <w:rFonts w:ascii="Times New Roman" w:hAnsi="Times New Roman" w:cs="Times New Roman"/>
              </w:rPr>
              <w:t xml:space="preserve"> Aralık </w:t>
            </w:r>
            <w:r>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B3FCB" w:rsidP="000A2123">
            <w:pPr>
              <w:tabs>
                <w:tab w:val="left" w:pos="82"/>
              </w:tabs>
              <w:spacing w:after="0" w:line="256" w:lineRule="auto"/>
              <w:ind w:left="54" w:firstLine="2"/>
              <w:rPr>
                <w:rFonts w:ascii="Times New Roman" w:eastAsia="Arial" w:hAnsi="Times New Roman" w:cs="Times New Roman"/>
                <w:b/>
              </w:rPr>
            </w:pPr>
            <w:r w:rsidRPr="001B3FCB">
              <w:rPr>
                <w:rFonts w:ascii="Times New Roman" w:eastAsia="Arial" w:hAnsi="Times New Roman" w:cs="Times New Roman"/>
                <w:b/>
              </w:rPr>
              <w:t>GKN.1.2.5. Yemek ve kazançla ilgili konularda gösterişten uzak durmanın önemini tartışır.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Sadelik kavramı, “düz, basit, yalın, gösterişsiz, süssüz, karışıksız, katkısız, süsü, gösterişi olmayan, yalın, süsten, püsten arınmışlık” anlamlarına gelmektedir. Sade hayat israf etmeden, haddi aşmadan yaşamaktır. İhtiyacımız kadar yemek, ihtiyacımız kadar giyinmek ve aşırıya kaçmamaktır.</w:t>
            </w:r>
          </w:p>
          <w:p w:rsidR="00DB1B44" w:rsidRPr="00DB1B44" w:rsidRDefault="00DB1B44" w:rsidP="00DB1B44">
            <w:pPr>
              <w:spacing w:after="0" w:line="256" w:lineRule="auto"/>
              <w:rPr>
                <w:rFonts w:ascii="Times New Roman" w:eastAsia="Times New Roman" w:hAnsi="Times New Roman" w:cs="Times New Roman"/>
              </w:rPr>
            </w:pPr>
            <w:proofErr w:type="spellStart"/>
            <w:r w:rsidRPr="00DB1B44">
              <w:rPr>
                <w:rFonts w:ascii="Times New Roman" w:eastAsia="Times New Roman" w:hAnsi="Times New Roman" w:cs="Times New Roman"/>
              </w:rPr>
              <w:t>Rasûlullah</w:t>
            </w:r>
            <w:proofErr w:type="spellEnd"/>
            <w:r w:rsidRPr="00DB1B44">
              <w:rPr>
                <w:rFonts w:ascii="Times New Roman" w:eastAsia="Times New Roman" w:hAnsi="Times New Roman" w:cs="Times New Roman"/>
              </w:rPr>
              <w:t xml:space="preserve"> (</w:t>
            </w:r>
            <w:proofErr w:type="spellStart"/>
            <w:r w:rsidRPr="00DB1B44">
              <w:rPr>
                <w:rFonts w:ascii="Times New Roman" w:eastAsia="Times New Roman" w:hAnsi="Times New Roman" w:cs="Times New Roman"/>
              </w:rPr>
              <w:t>s.a.s</w:t>
            </w:r>
            <w:proofErr w:type="spellEnd"/>
            <w:r w:rsidRPr="00DB1B44">
              <w:rPr>
                <w:rFonts w:ascii="Times New Roman" w:eastAsia="Times New Roman" w:hAnsi="Times New Roman" w:cs="Times New Roman"/>
              </w:rPr>
              <w:t xml:space="preserve">.) sade yaşar, sade giyinir, sade yemek yerdi. Her şeyde sadeliği severdi.  Hz. Peygamber, İslâm Devleti’nin başkanı olduğu halde, O yemesi, içmesi, giymesi ve bütün yaşayışı sade idi. O’nun hayatına lüks ve israf hiçbir zaman girememişti. </w:t>
            </w:r>
          </w:p>
          <w:p w:rsidR="00FB25CB"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Manevî alanda sadelik, mütevazılık, kanaatkârlık övülmüştür. </w:t>
            </w:r>
            <w:proofErr w:type="spellStart"/>
            <w:r w:rsidRPr="00DB1B44">
              <w:rPr>
                <w:rFonts w:ascii="Times New Roman" w:eastAsia="Times New Roman" w:hAnsi="Times New Roman" w:cs="Times New Roman"/>
              </w:rPr>
              <w:t>İslâmiyette</w:t>
            </w:r>
            <w:proofErr w:type="spellEnd"/>
            <w:r w:rsidRPr="00DB1B44">
              <w:rPr>
                <w:rFonts w:ascii="Times New Roman" w:eastAsia="Times New Roman" w:hAnsi="Times New Roman" w:cs="Times New Roman"/>
              </w:rPr>
              <w:t xml:space="preserve"> de bu hususa dair şu </w:t>
            </w:r>
            <w:proofErr w:type="spellStart"/>
            <w:r w:rsidRPr="00DB1B44">
              <w:rPr>
                <w:rFonts w:ascii="Times New Roman" w:eastAsia="Times New Roman" w:hAnsi="Times New Roman" w:cs="Times New Roman"/>
              </w:rPr>
              <w:t>âyet</w:t>
            </w:r>
            <w:proofErr w:type="spellEnd"/>
            <w:r w:rsidRPr="00DB1B44">
              <w:rPr>
                <w:rFonts w:ascii="Times New Roman" w:eastAsia="Times New Roman" w:hAnsi="Times New Roman" w:cs="Times New Roman"/>
              </w:rPr>
              <w:t xml:space="preserve"> delildir: “Ey Âdemoğulları! Her mescitte ziynetinizi takının (güzel ve temiz giyinin). Yiyin için fakat israf etmeyin. Çünkü Allah, israf edenleri sevmez.” (</w:t>
            </w:r>
            <w:proofErr w:type="spellStart"/>
            <w:r w:rsidRPr="00DB1B44">
              <w:rPr>
                <w:rFonts w:ascii="Times New Roman" w:eastAsia="Times New Roman" w:hAnsi="Times New Roman" w:cs="Times New Roman"/>
              </w:rPr>
              <w:t>A’râf</w:t>
            </w:r>
            <w:proofErr w:type="spellEnd"/>
            <w:r w:rsidRPr="00DB1B44">
              <w:rPr>
                <w:rFonts w:ascii="Times New Roman" w:eastAsia="Times New Roman" w:hAnsi="Times New Roman" w:cs="Times New Roman"/>
              </w:rPr>
              <w:t xml:space="preserve">,  7/31)  </w:t>
            </w:r>
          </w:p>
          <w:p w:rsidR="00FB25CB" w:rsidRDefault="00FB25CB"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Sadelikten uzaklaşma, yozlaşmaya yol açar. Zira sadelik niteliktir. Sadelik kaliteli yaşamaktır, Hz. Peygamber; gösterişten uzak bir yaşam sürmüştür. İmkânı olmadığı zaman da devlet başkanı olup zamanın şartlarına göre her türlü imkâna kavuştuğu zaman da bu sade yaşamından vazgeçmemiştir. İnsanlar az çok kralların ve yöneticilerin yaşam tarzlarından haberdar oldukları için, Hz. Peygamber’in bu sade hayatı onları başlı başına etkilemeye yetmişti. Allah Teâlâ, Mekke ovasını onun için altın yapmayı teklif etmiş o ise şöyle demişti:  "Hayır ya Rabbi! Ben bir gün doyayım, bir gün aç kalayım! Acıktığımda sana yalvarıp yakarır, Sen'i zikrederim. Doyduğumda ise sana şükür ve </w:t>
            </w:r>
            <w:proofErr w:type="spellStart"/>
            <w:r w:rsidRPr="00DB1B44">
              <w:rPr>
                <w:rFonts w:ascii="Times New Roman" w:eastAsia="Times New Roman" w:hAnsi="Times New Roman" w:cs="Times New Roman"/>
              </w:rPr>
              <w:t>hamd</w:t>
            </w:r>
            <w:proofErr w:type="spellEnd"/>
            <w:r w:rsidRPr="00DB1B44">
              <w:rPr>
                <w:rFonts w:ascii="Times New Roman" w:eastAsia="Times New Roman" w:hAnsi="Times New Roman" w:cs="Times New Roman"/>
              </w:rPr>
              <w:t xml:space="preserve"> ederim!"   </w:t>
            </w: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Zaten Peygamberimiz, kral-peygamber yerine kul-peygamber olmayı tercih etmiş, kralların yaşamından uzak bir yaşam sürmüş, fakat ona gösterilen saygı ve sevgi dünyada hiçbir krala gösterilmemiştir. </w:t>
            </w:r>
            <w:proofErr w:type="spellStart"/>
            <w:r w:rsidRPr="00DB1B44">
              <w:rPr>
                <w:rFonts w:ascii="Times New Roman" w:eastAsia="Times New Roman" w:hAnsi="Times New Roman" w:cs="Times New Roman"/>
              </w:rPr>
              <w:t>Rasûlullah</w:t>
            </w:r>
            <w:proofErr w:type="spellEnd"/>
            <w:r w:rsidRPr="00DB1B44">
              <w:rPr>
                <w:rFonts w:ascii="Times New Roman" w:eastAsia="Times New Roman" w:hAnsi="Times New Roman" w:cs="Times New Roman"/>
              </w:rPr>
              <w:t xml:space="preserve"> evinde ailesinin hizmetinde bulunur, elbisesini yamar, ayakkabısını tamir ederdi. Bir gün ev halkından ekmeğin yanında katık istemiş, evde sirkeden başka bir şey olmadığını öğrenince, “Sirke ne güzel katık; sirke ne güzel katık!”  buyurmuştur.</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Sadelik; özentiden, gösterişten, lüks ve israftan uzak durma halidir. Sadeliğin ölçü olarak alınmadığı bir hayatta </w:t>
            </w:r>
            <w:proofErr w:type="spellStart"/>
            <w:r w:rsidRPr="00DB1B44">
              <w:rPr>
                <w:rFonts w:ascii="Times New Roman" w:eastAsia="Times New Roman" w:hAnsi="Times New Roman" w:cs="Times New Roman"/>
              </w:rPr>
              <w:t>mâneviyat</w:t>
            </w:r>
            <w:proofErr w:type="spellEnd"/>
            <w:r w:rsidRPr="00DB1B44">
              <w:rPr>
                <w:rFonts w:ascii="Times New Roman" w:eastAsia="Times New Roman" w:hAnsi="Times New Roman" w:cs="Times New Roman"/>
              </w:rPr>
              <w:t xml:space="preserve"> bozulur, duygular sahteleşir, gösteriş ön plana çıkar. Bunun sonucu olarak da, hayatın dengesi bozulur, tatminsizlik belirir ve dünyaya aşırı bağlılık, mala ve lükse düşkünlük hastalığı baş gösterir.</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Lüks hayatın temelinde </w:t>
            </w:r>
            <w:proofErr w:type="spellStart"/>
            <w:r w:rsidRPr="00DB1B44">
              <w:rPr>
                <w:rFonts w:ascii="Times New Roman" w:eastAsia="Times New Roman" w:hAnsi="Times New Roman" w:cs="Times New Roman"/>
              </w:rPr>
              <w:t>dünyevîleşme</w:t>
            </w:r>
            <w:proofErr w:type="spellEnd"/>
            <w:r w:rsidRPr="00DB1B44">
              <w:rPr>
                <w:rFonts w:ascii="Times New Roman" w:eastAsia="Times New Roman" w:hAnsi="Times New Roman" w:cs="Times New Roman"/>
              </w:rPr>
              <w:t xml:space="preserve">, ölümü unutma ve israf tutkusu yatmaktadır. Nice kişilerin lüks merakı yüzünden aile hayatları son bulmuştur. İsraf ve lüks; harcamada ölçüsüz ve gereksiz olmaktır. Cimrilik ise, çok az harcamak, pintilik yapmaktır. İkisi de dinimizce </w:t>
            </w:r>
            <w:proofErr w:type="spellStart"/>
            <w:r w:rsidRPr="00DB1B44">
              <w:rPr>
                <w:rFonts w:ascii="Times New Roman" w:eastAsia="Times New Roman" w:hAnsi="Times New Roman" w:cs="Times New Roman"/>
              </w:rPr>
              <w:lastRenderedPageBreak/>
              <w:t>hoşgörülmemekte</w:t>
            </w:r>
            <w:proofErr w:type="spellEnd"/>
            <w:r w:rsidRPr="00DB1B44">
              <w:rPr>
                <w:rFonts w:ascii="Times New Roman" w:eastAsia="Times New Roman" w:hAnsi="Times New Roman" w:cs="Times New Roman"/>
              </w:rPr>
              <w:t xml:space="preserve"> ve yasaklanmaktadır. Peygamberimiz “Veren el alan elden üstündür.”   “Komşusu açken tok yatan bizden değildir” gibi hadislerle cimriliği reddedip “vermeyi” emrederken, “Elini boynuna bağlayan kimse gibi, eli sıkı, cimri olma” (</w:t>
            </w:r>
            <w:proofErr w:type="spellStart"/>
            <w:r w:rsidRPr="00DB1B44">
              <w:rPr>
                <w:rFonts w:ascii="Times New Roman" w:eastAsia="Times New Roman" w:hAnsi="Times New Roman" w:cs="Times New Roman"/>
              </w:rPr>
              <w:t>İsrâ</w:t>
            </w:r>
            <w:proofErr w:type="spellEnd"/>
            <w:r w:rsidRPr="00DB1B44">
              <w:rPr>
                <w:rFonts w:ascii="Times New Roman" w:eastAsia="Times New Roman" w:hAnsi="Times New Roman" w:cs="Times New Roman"/>
              </w:rPr>
              <w:t xml:space="preserve">, 17/29) gibi </w:t>
            </w:r>
            <w:proofErr w:type="spellStart"/>
            <w:r w:rsidRPr="00DB1B44">
              <w:rPr>
                <w:rFonts w:ascii="Times New Roman" w:eastAsia="Times New Roman" w:hAnsi="Times New Roman" w:cs="Times New Roman"/>
              </w:rPr>
              <w:t>âyetlerle</w:t>
            </w:r>
            <w:proofErr w:type="spellEnd"/>
            <w:r w:rsidRPr="00DB1B44">
              <w:rPr>
                <w:rFonts w:ascii="Times New Roman" w:eastAsia="Times New Roman" w:hAnsi="Times New Roman" w:cs="Times New Roman"/>
              </w:rPr>
              <w:t xml:space="preserve"> de cimriliği yasaklamıştır.</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Özel durumlarda sadelik; konuşmada, giyim-kuşamda, bakım ve süslenmede, sofra ve ikramlarda, evlilik törenlerinde, ev eşyalarında, ev ve gayr-i menkul alımında, araç alımında, vs. Peygamber Efendimiz, Medine’ye hicretinin ikinci yılında sevgili kızı Fâtıma’yla, amcasının oğlu Hz. Ali’yi evlendirmişti. Hz. Fâtıma’nın çeyizi, bir parça kadife, bir su tulumu ve içi güzel kokulu </w:t>
            </w:r>
            <w:proofErr w:type="spellStart"/>
            <w:r w:rsidRPr="00DB1B44">
              <w:rPr>
                <w:rFonts w:ascii="Times New Roman" w:eastAsia="Times New Roman" w:hAnsi="Times New Roman" w:cs="Times New Roman"/>
              </w:rPr>
              <w:t>ızhır</w:t>
            </w:r>
            <w:proofErr w:type="spellEnd"/>
            <w:r w:rsidRPr="00DB1B44">
              <w:rPr>
                <w:rFonts w:ascii="Times New Roman" w:eastAsia="Times New Roman" w:hAnsi="Times New Roman" w:cs="Times New Roman"/>
              </w:rPr>
              <w:t xml:space="preserve"> otuyla doldurulmuş bir yastıktan ibaretti.</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Düğünlerin gösterişten uzak, sade, samimi ve mutedil bir şekilde yapılması onun sünnetidir. Zira </w:t>
            </w:r>
            <w:proofErr w:type="spellStart"/>
            <w:r w:rsidRPr="00DB1B44">
              <w:rPr>
                <w:rFonts w:ascii="Times New Roman" w:eastAsia="Times New Roman" w:hAnsi="Times New Roman" w:cs="Times New Roman"/>
              </w:rPr>
              <w:t>mü’minler</w:t>
            </w:r>
            <w:proofErr w:type="spellEnd"/>
            <w:r w:rsidRPr="00DB1B44">
              <w:rPr>
                <w:rFonts w:ascii="Times New Roman" w:eastAsia="Times New Roman" w:hAnsi="Times New Roman" w:cs="Times New Roman"/>
              </w:rPr>
              <w:t xml:space="preserve"> için hayatın en önemli ölçülerinden biri aşırılıktan sakınmaktır. Kullukta, sevinçte, öfkede, üzüntüde, eğlencede daima dengeli olmaktır. Düğün yemekleri, israf sofralarına, riya, gösteriş ve şatafata dönüşmemelidir.  </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Kanaatkâr Olmak</w:t>
            </w: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Sözlükte  “verilene razı olmak” anlamına gelen kanaat, dinî bir kavram olarak kişinin elinde bulunanla yetinmesi, dünya nimetlerinden kısmetine düşene razı olması demektir. Kanaat az ile yetineceğim diye tembellik edip az çalışmak, az kazanmak demek değildir. Müslüman, helâl yönden gücü </w:t>
            </w:r>
            <w:proofErr w:type="spellStart"/>
            <w:r w:rsidRPr="00DB1B44">
              <w:rPr>
                <w:rFonts w:ascii="Times New Roman" w:eastAsia="Times New Roman" w:hAnsi="Times New Roman" w:cs="Times New Roman"/>
              </w:rPr>
              <w:t>nisbetinde</w:t>
            </w:r>
            <w:proofErr w:type="spellEnd"/>
            <w:r w:rsidRPr="00DB1B44">
              <w:rPr>
                <w:rFonts w:ascii="Times New Roman" w:eastAsia="Times New Roman" w:hAnsi="Times New Roman" w:cs="Times New Roman"/>
              </w:rPr>
              <w:t xml:space="preserve"> çalışmalı ve kazanmalı, israfa kaçmadan, gerektiği gibi harcamalı ve hayırda bulunmalıdır. </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 xml:space="preserve">“Allah şüphesiz ki; iyilik yapanları (hayırda bulunanları) sever.” (Bakara, 2/195) </w:t>
            </w:r>
            <w:proofErr w:type="spellStart"/>
            <w:r w:rsidRPr="00DB1B44">
              <w:rPr>
                <w:rFonts w:ascii="Times New Roman" w:eastAsia="Times New Roman" w:hAnsi="Times New Roman" w:cs="Times New Roman"/>
              </w:rPr>
              <w:t>Ebû</w:t>
            </w:r>
            <w:proofErr w:type="spellEnd"/>
            <w:r w:rsidRPr="00DB1B44">
              <w:rPr>
                <w:rFonts w:ascii="Times New Roman" w:eastAsia="Times New Roman" w:hAnsi="Times New Roman" w:cs="Times New Roman"/>
              </w:rPr>
              <w:t xml:space="preserve"> </w:t>
            </w:r>
            <w:proofErr w:type="spellStart"/>
            <w:r w:rsidRPr="00DB1B44">
              <w:rPr>
                <w:rFonts w:ascii="Times New Roman" w:eastAsia="Times New Roman" w:hAnsi="Times New Roman" w:cs="Times New Roman"/>
              </w:rPr>
              <w:t>Hüreyre</w:t>
            </w:r>
            <w:proofErr w:type="spellEnd"/>
            <w:r w:rsidRPr="00DB1B44">
              <w:rPr>
                <w:rFonts w:ascii="Times New Roman" w:eastAsia="Times New Roman" w:hAnsi="Times New Roman" w:cs="Times New Roman"/>
              </w:rPr>
              <w:t xml:space="preserve"> (</w:t>
            </w:r>
            <w:proofErr w:type="spellStart"/>
            <w:r w:rsidRPr="00DB1B44">
              <w:rPr>
                <w:rFonts w:ascii="Times New Roman" w:eastAsia="Times New Roman" w:hAnsi="Times New Roman" w:cs="Times New Roman"/>
              </w:rPr>
              <w:t>r.a</w:t>
            </w:r>
            <w:proofErr w:type="spellEnd"/>
            <w:r w:rsidRPr="00DB1B44">
              <w:rPr>
                <w:rFonts w:ascii="Times New Roman" w:eastAsia="Times New Roman" w:hAnsi="Times New Roman" w:cs="Times New Roman"/>
              </w:rPr>
              <w:t xml:space="preserve">.)’den; </w:t>
            </w:r>
            <w:proofErr w:type="spellStart"/>
            <w:r w:rsidRPr="00DB1B44">
              <w:rPr>
                <w:rFonts w:ascii="Times New Roman" w:eastAsia="Times New Roman" w:hAnsi="Times New Roman" w:cs="Times New Roman"/>
              </w:rPr>
              <w:t>Rasûlullah</w:t>
            </w:r>
            <w:proofErr w:type="spellEnd"/>
            <w:r w:rsidRPr="00DB1B44">
              <w:rPr>
                <w:rFonts w:ascii="Times New Roman" w:eastAsia="Times New Roman" w:hAnsi="Times New Roman" w:cs="Times New Roman"/>
              </w:rPr>
              <w:t xml:space="preserve"> (</w:t>
            </w:r>
            <w:proofErr w:type="spellStart"/>
            <w:r w:rsidRPr="00DB1B44">
              <w:rPr>
                <w:rFonts w:ascii="Times New Roman" w:eastAsia="Times New Roman" w:hAnsi="Times New Roman" w:cs="Times New Roman"/>
              </w:rPr>
              <w:t>s.a.s</w:t>
            </w:r>
            <w:proofErr w:type="spellEnd"/>
            <w:r w:rsidRPr="00DB1B44">
              <w:rPr>
                <w:rFonts w:ascii="Times New Roman" w:eastAsia="Times New Roman" w:hAnsi="Times New Roman" w:cs="Times New Roman"/>
              </w:rPr>
              <w:t xml:space="preserve">.) buyurdular ki: “Sizden biri, mal ve yaratılış bakımından kendisinden üstün olana değil, aşağıda olana baksın. Böyle yapmak, Allah’ın verdiği nimetleri küçük görmememiz için gereklidir.” </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Kanaat, dünya varlıkları karşısında dengeli bir tavrı ifade eder. Ne aşırı açgözlü olmak, ne de aşırı israfçı. En güzeli ikisinin ortası dengeli ve güzel bir tavırdır. Kanaatkâr olmayan insanlar hiçbir zaman zengin olamazlar. Yani malları çok olsa bile gözleri doymaz, ruhları doymaz ve kalpleri tatmin olmaz. Bir ömür boyu huzursuz ve mutsuz yaşar ve ölürler.</w:t>
            </w:r>
          </w:p>
          <w:p w:rsidR="00DB1B44" w:rsidRPr="00DB1B44" w:rsidRDefault="00DB1B44" w:rsidP="00DB1B44">
            <w:pPr>
              <w:spacing w:after="0" w:line="256" w:lineRule="auto"/>
              <w:rPr>
                <w:rFonts w:ascii="Times New Roman" w:eastAsia="Times New Roman" w:hAnsi="Times New Roman" w:cs="Times New Roman"/>
              </w:rPr>
            </w:pPr>
          </w:p>
          <w:p w:rsidR="00DB1B44" w:rsidRPr="00DB1B44" w:rsidRDefault="00DB1B44" w:rsidP="00DB1B44">
            <w:pPr>
              <w:spacing w:after="0" w:line="256" w:lineRule="auto"/>
              <w:rPr>
                <w:rFonts w:ascii="Times New Roman" w:eastAsia="Times New Roman" w:hAnsi="Times New Roman" w:cs="Times New Roman"/>
              </w:rPr>
            </w:pPr>
            <w:r w:rsidRPr="00DB1B44">
              <w:rPr>
                <w:rFonts w:ascii="Times New Roman" w:eastAsia="Times New Roman" w:hAnsi="Times New Roman" w:cs="Times New Roman"/>
              </w:rPr>
              <w:t>Bunu Peygamberimiz (</w:t>
            </w:r>
            <w:proofErr w:type="spellStart"/>
            <w:r w:rsidRPr="00DB1B44">
              <w:rPr>
                <w:rFonts w:ascii="Times New Roman" w:eastAsia="Times New Roman" w:hAnsi="Times New Roman" w:cs="Times New Roman"/>
              </w:rPr>
              <w:t>s.a.s</w:t>
            </w:r>
            <w:proofErr w:type="spellEnd"/>
            <w:r w:rsidRPr="00DB1B44">
              <w:rPr>
                <w:rFonts w:ascii="Times New Roman" w:eastAsia="Times New Roman" w:hAnsi="Times New Roman" w:cs="Times New Roman"/>
              </w:rPr>
              <w:t xml:space="preserve">.) ne güzel ifade buyuruyor: “Zenginlik mal çokluğu ile değildir. Aksine zenginlik göz tokluğuyladır.”  Dünya malına, servet ve zenginliğe, mevki ve makama aşırı düşkünlük dinimizde hoş karşılanmayan kötü huylardandır. </w:t>
            </w:r>
            <w:proofErr w:type="spellStart"/>
            <w:r w:rsidRPr="00DB1B44">
              <w:rPr>
                <w:rFonts w:ascii="Times New Roman" w:eastAsia="Times New Roman" w:hAnsi="Times New Roman" w:cs="Times New Roman"/>
              </w:rPr>
              <w:t>Rasûlullah</w:t>
            </w:r>
            <w:proofErr w:type="spellEnd"/>
            <w:r w:rsidRPr="00DB1B44">
              <w:rPr>
                <w:rFonts w:ascii="Times New Roman" w:eastAsia="Times New Roman" w:hAnsi="Times New Roman" w:cs="Times New Roman"/>
              </w:rPr>
              <w:t xml:space="preserve"> (</w:t>
            </w:r>
            <w:proofErr w:type="spellStart"/>
            <w:r w:rsidRPr="00DB1B44">
              <w:rPr>
                <w:rFonts w:ascii="Times New Roman" w:eastAsia="Times New Roman" w:hAnsi="Times New Roman" w:cs="Times New Roman"/>
              </w:rPr>
              <w:t>s.a.s</w:t>
            </w:r>
            <w:proofErr w:type="spellEnd"/>
            <w:r w:rsidRPr="00DB1B44">
              <w:rPr>
                <w:rFonts w:ascii="Times New Roman" w:eastAsia="Times New Roman" w:hAnsi="Times New Roman" w:cs="Times New Roman"/>
              </w:rPr>
              <w:t xml:space="preserve">.), </w:t>
            </w:r>
            <w:proofErr w:type="spellStart"/>
            <w:r w:rsidRPr="00DB1B44">
              <w:rPr>
                <w:rFonts w:ascii="Times New Roman" w:eastAsia="Times New Roman" w:hAnsi="Times New Roman" w:cs="Times New Roman"/>
              </w:rPr>
              <w:t>nefsânî</w:t>
            </w:r>
            <w:proofErr w:type="spellEnd"/>
            <w:r w:rsidRPr="00DB1B44">
              <w:rPr>
                <w:rFonts w:ascii="Times New Roman" w:eastAsia="Times New Roman" w:hAnsi="Times New Roman" w:cs="Times New Roman"/>
              </w:rPr>
              <w:t xml:space="preserve"> arzularına </w:t>
            </w:r>
            <w:proofErr w:type="spellStart"/>
            <w:r w:rsidRPr="00DB1B44">
              <w:rPr>
                <w:rFonts w:ascii="Times New Roman" w:eastAsia="Times New Roman" w:hAnsi="Times New Roman" w:cs="Times New Roman"/>
              </w:rPr>
              <w:t>râm</w:t>
            </w:r>
            <w:proofErr w:type="spellEnd"/>
            <w:r w:rsidRPr="00DB1B44">
              <w:rPr>
                <w:rFonts w:ascii="Times New Roman" w:eastAsia="Times New Roman" w:hAnsi="Times New Roman" w:cs="Times New Roman"/>
              </w:rPr>
              <w:t xml:space="preserve"> olan insanın aç gözlülüğünü şöyle tasvir buyurur: “İnsanoğlunun bir </w:t>
            </w:r>
            <w:proofErr w:type="spellStart"/>
            <w:r w:rsidRPr="00DB1B44">
              <w:rPr>
                <w:rFonts w:ascii="Times New Roman" w:eastAsia="Times New Roman" w:hAnsi="Times New Roman" w:cs="Times New Roman"/>
              </w:rPr>
              <w:t>vâdi</w:t>
            </w:r>
            <w:proofErr w:type="spellEnd"/>
            <w:r w:rsidRPr="00DB1B44">
              <w:rPr>
                <w:rFonts w:ascii="Times New Roman" w:eastAsia="Times New Roman" w:hAnsi="Times New Roman" w:cs="Times New Roman"/>
              </w:rPr>
              <w:t xml:space="preserve"> dolusu altını olsa, bir </w:t>
            </w:r>
            <w:proofErr w:type="spellStart"/>
            <w:r w:rsidRPr="00DB1B44">
              <w:rPr>
                <w:rFonts w:ascii="Times New Roman" w:eastAsia="Times New Roman" w:hAnsi="Times New Roman" w:cs="Times New Roman"/>
              </w:rPr>
              <w:t>vâdi</w:t>
            </w:r>
            <w:proofErr w:type="spellEnd"/>
            <w:r w:rsidRPr="00DB1B44">
              <w:rPr>
                <w:rFonts w:ascii="Times New Roman" w:eastAsia="Times New Roman" w:hAnsi="Times New Roman" w:cs="Times New Roman"/>
              </w:rPr>
              <w:t xml:space="preserve"> daha ister. Onun gözünü topraktan başka bir şey doyurmaz…”  Açgözlü, haris birisine bütün dünyayı versen doymaz. Lâkin kanaatkâr insan, bir kuru ekmekle doyar. Açgözlülük insanı dünyada huzursuz ettiği gibi, onu haksızlığa yönelteceği için </w:t>
            </w:r>
            <w:proofErr w:type="spellStart"/>
            <w:r w:rsidRPr="00DB1B44">
              <w:rPr>
                <w:rFonts w:ascii="Times New Roman" w:eastAsia="Times New Roman" w:hAnsi="Times New Roman" w:cs="Times New Roman"/>
              </w:rPr>
              <w:t>âhiretini</w:t>
            </w:r>
            <w:proofErr w:type="spellEnd"/>
            <w:r w:rsidRPr="00DB1B44">
              <w:rPr>
                <w:rFonts w:ascii="Times New Roman" w:eastAsia="Times New Roman" w:hAnsi="Times New Roman" w:cs="Times New Roman"/>
              </w:rPr>
              <w:t xml:space="preserve"> de perişan eder.</w:t>
            </w:r>
          </w:p>
          <w:p w:rsidR="00085067" w:rsidRPr="006F299F" w:rsidRDefault="00131C20" w:rsidP="00DB1B44">
            <w:pPr>
              <w:spacing w:after="0" w:line="256" w:lineRule="auto"/>
              <w:rPr>
                <w:rFonts w:ascii="Times New Roman" w:eastAsia="Times New Roman" w:hAnsi="Times New Roman" w:cs="Times New Roman"/>
              </w:rPr>
            </w:pPr>
            <w:r>
              <w:rPr>
                <w:rFonts w:ascii="Times New Roman" w:eastAsia="Times New Roman" w:hAnsi="Times New Roman" w:cs="Times New Roman"/>
              </w:rPr>
              <w:t>(metin alıntıdır)</w:t>
            </w: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165EFF" w:rsidRPr="00F10F08" w:rsidRDefault="00165EFF"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131C20">
            <w:pPr>
              <w:pStyle w:val="AralkYok"/>
              <w:rPr>
                <w:rFonts w:ascii="Times New Roman" w:hAnsi="Times New Roman" w:cs="Times New Roman"/>
              </w:rPr>
            </w:pPr>
            <w:r>
              <w:rPr>
                <w:rFonts w:ascii="Times New Roman" w:hAnsi="Times New Roman" w:cs="Times New Roman"/>
              </w:rPr>
              <w:t xml:space="preserve">1- </w:t>
            </w:r>
            <w:r w:rsidR="00412000">
              <w:t xml:space="preserve"> </w:t>
            </w:r>
            <w:r w:rsidR="00131C20">
              <w:rPr>
                <w:rFonts w:ascii="Times New Roman" w:hAnsi="Times New Roman" w:cs="Times New Roman"/>
              </w:rPr>
              <w:t>Yemeklerde ve harcamalarımız</w:t>
            </w:r>
            <w:bookmarkStart w:id="0" w:name="_GoBack"/>
            <w:bookmarkEnd w:id="0"/>
            <w:r w:rsidR="00131C20">
              <w:rPr>
                <w:rFonts w:ascii="Times New Roman" w:hAnsi="Times New Roman" w:cs="Times New Roman"/>
              </w:rPr>
              <w:t>da nelere dikkate etmeliyiz</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65446"/>
    <w:rsid w:val="00073E4C"/>
    <w:rsid w:val="00085067"/>
    <w:rsid w:val="00095D2A"/>
    <w:rsid w:val="000A077F"/>
    <w:rsid w:val="000A2123"/>
    <w:rsid w:val="001306C2"/>
    <w:rsid w:val="00131C20"/>
    <w:rsid w:val="00165EFF"/>
    <w:rsid w:val="00186F37"/>
    <w:rsid w:val="00191DE2"/>
    <w:rsid w:val="001A42D8"/>
    <w:rsid w:val="001B27AE"/>
    <w:rsid w:val="001B3FCB"/>
    <w:rsid w:val="001C15F2"/>
    <w:rsid w:val="002239CC"/>
    <w:rsid w:val="002555E4"/>
    <w:rsid w:val="00272536"/>
    <w:rsid w:val="00276BA3"/>
    <w:rsid w:val="002A0F83"/>
    <w:rsid w:val="002A6D68"/>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21EC8"/>
    <w:rsid w:val="004775E5"/>
    <w:rsid w:val="00487160"/>
    <w:rsid w:val="00493028"/>
    <w:rsid w:val="0049529D"/>
    <w:rsid w:val="004B11F9"/>
    <w:rsid w:val="004B1D65"/>
    <w:rsid w:val="004D5AD3"/>
    <w:rsid w:val="00504378"/>
    <w:rsid w:val="00510705"/>
    <w:rsid w:val="00552A24"/>
    <w:rsid w:val="00556E28"/>
    <w:rsid w:val="00571407"/>
    <w:rsid w:val="005854DF"/>
    <w:rsid w:val="00585732"/>
    <w:rsid w:val="0059799E"/>
    <w:rsid w:val="005A4B04"/>
    <w:rsid w:val="005B502D"/>
    <w:rsid w:val="005D101F"/>
    <w:rsid w:val="005F57CD"/>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B01814"/>
    <w:rsid w:val="00B33D02"/>
    <w:rsid w:val="00B410C2"/>
    <w:rsid w:val="00B43D00"/>
    <w:rsid w:val="00B4592B"/>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53DED"/>
    <w:rsid w:val="00D80D1C"/>
    <w:rsid w:val="00D8166E"/>
    <w:rsid w:val="00D87A07"/>
    <w:rsid w:val="00DA7A3B"/>
    <w:rsid w:val="00DB1B44"/>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F00ACD"/>
    <w:rsid w:val="00F10F08"/>
    <w:rsid w:val="00F87C0C"/>
    <w:rsid w:val="00F95279"/>
    <w:rsid w:val="00FB19AD"/>
    <w:rsid w:val="00FB25CB"/>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1035</Words>
  <Characters>5900</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2023-11-26T04:20:00Z</dcterms:created>
  <dcterms:modified xsi:type="dcterms:W3CDTF">2023-11-26T04:33:00Z</dcterms:modified>
</cp:coreProperties>
</file>