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A42D8">
            <w:pPr>
              <w:tabs>
                <w:tab w:val="left" w:pos="56"/>
              </w:tabs>
              <w:spacing w:line="256" w:lineRule="auto"/>
              <w:ind w:left="84" w:hanging="14"/>
              <w:rPr>
                <w:rFonts w:ascii="Times New Roman" w:eastAsia="Times New Roman" w:hAnsi="Times New Roman" w:cs="Times New Roman"/>
              </w:rPr>
            </w:pPr>
            <w:r w:rsidRPr="001A42D8">
              <w:rPr>
                <w:rFonts w:ascii="Times New Roman" w:hAnsi="Times New Roman" w:cs="Times New Roman"/>
              </w:rPr>
              <w:t>DÜŞÜNME -HAYATIN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A42D8" w:rsidP="0004468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DÜŞÜNMEK </w:t>
            </w:r>
            <w:r w:rsidR="00044683">
              <w:rPr>
                <w:rFonts w:ascii="Times New Roman" w:hAnsi="Times New Roman" w:cs="Times New Roman"/>
              </w:rPr>
              <w:t>İLETİŞİMİ KOLAYLAŞTIRIR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253D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C62D10">
              <w:rPr>
                <w:rFonts w:ascii="Times New Roman" w:hAnsi="Times New Roman" w:cs="Times New Roman"/>
              </w:rPr>
              <w:t xml:space="preserve"> Kasım</w:t>
            </w:r>
            <w:r w:rsidR="005A4B04">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D21BC4" w:rsidP="000A2123">
            <w:pPr>
              <w:tabs>
                <w:tab w:val="left" w:pos="82"/>
              </w:tabs>
              <w:spacing w:after="0" w:line="256" w:lineRule="auto"/>
              <w:ind w:left="54" w:firstLine="2"/>
              <w:rPr>
                <w:rFonts w:ascii="Times New Roman" w:eastAsia="Arial" w:hAnsi="Times New Roman" w:cs="Times New Roman"/>
                <w:b/>
              </w:rPr>
            </w:pPr>
            <w:r w:rsidRPr="00D21BC4">
              <w:rPr>
                <w:rFonts w:ascii="Times New Roman" w:eastAsia="Arial" w:hAnsi="Times New Roman" w:cs="Times New Roman"/>
                <w:b/>
              </w:rPr>
              <w:t>7.3.1.4. İyimser ve umutlu olmayı düşüncelerine yansıtır</w:t>
            </w:r>
            <w:r>
              <w:rPr>
                <w:rFonts w:ascii="Times New Roman" w:eastAsia="Arial" w:hAnsi="Times New Roman" w:cs="Times New Roman"/>
                <w:b/>
              </w:rPr>
              <w:t>.</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8253D6"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085067" w:rsidRDefault="00095D2A"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947B0E">
              <w:rPr>
                <w:rFonts w:ascii="Times New Roman" w:eastAsia="Times New Roman" w:hAnsi="Times New Roman" w:cs="Times New Roman"/>
                <w:b/>
              </w:rPr>
              <w:t>İyimser olmayı düşüncelerimize nasıl yansıtabiliriz</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4B1D65" w:rsidRDefault="004B1D65" w:rsidP="009734B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İYİMSERLİK ÖĞRENİLEBİLİR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proofErr w:type="spellStart"/>
            <w:r w:rsidRPr="00947B0E">
              <w:rPr>
                <w:rFonts w:ascii="Times New Roman" w:eastAsia="Times New Roman" w:hAnsi="Times New Roman" w:cs="Times New Roman"/>
              </w:rPr>
              <w:t>Harvey</w:t>
            </w:r>
            <w:proofErr w:type="spellEnd"/>
            <w:r w:rsidRPr="00947B0E">
              <w:rPr>
                <w:rFonts w:ascii="Times New Roman" w:eastAsia="Times New Roman" w:hAnsi="Times New Roman" w:cs="Times New Roman"/>
              </w:rPr>
              <w:t xml:space="preserve"> </w:t>
            </w:r>
            <w:proofErr w:type="spellStart"/>
            <w:r w:rsidRPr="00947B0E">
              <w:rPr>
                <w:rFonts w:ascii="Times New Roman" w:eastAsia="Times New Roman" w:hAnsi="Times New Roman" w:cs="Times New Roman"/>
              </w:rPr>
              <w:t>Mackay’ın</w:t>
            </w:r>
            <w:proofErr w:type="spellEnd"/>
            <w:r w:rsidRPr="00947B0E">
              <w:rPr>
                <w:rFonts w:ascii="Times New Roman" w:eastAsia="Times New Roman" w:hAnsi="Times New Roman" w:cs="Times New Roman"/>
              </w:rPr>
              <w:t xml:space="preserve"> meşhur sözüdür, “iyimserler de haklı kötümserler de, hangisi olacağınızın seçimi sizin” şeklinde. Ben iyimser olmayı seçenlerdenim, dengeli bir iyimserlikten bahsediyorum elbette, sadece iyimser olmak veya her konuda iyimser olmak bizi risklere açık hale getirebilir.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Yapılan bilimsel araştırmalar olumlu düşünmenin ve iyimserliğin sadece ruhsal sağlığımızı değil fiziksel sağlığımızı da olumlu anlamda etkileyebildiğini gösteriyor. İyi haber, iyimserlik öğrenilebilir.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Mutlulukla Değişim Programı’nda dengeli iyimserlik üzerinde çalışıyor ve olumlu sonuçlar elde ediyoruz. Kendisini kötümser olarak tabir eden kişilerin kat ettikleri mesafe gerçekten görülmeye değer.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İyimserliğin öğrenilmesi; düşünce ve inanç boyutunda gerçekleştireceğiniz bir değişiklik olabileceği gibi, bazı eylemlerle sağlayacağınız bir yeni durum da olabilir, ya da her ikisi birden kullanılabilir.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Düşüncelerimiz, kontrol edilmediklerinde, genellikle olumsuza yöneliktir. Yapılan araştırmalar bir insanın düşüncelerinin %95’inin bir önceki günle aynı olduğunu ve bunların daha büyük kısmının olumsuz düşüncelerden kaynaklandığını gösteriyor.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Bir olayı iyi veya kötü yapan daha çok bizim düşüncelerimiz ve buna bağlı tepkilerimizdir. Benim fikrime göre hiçbir insan başına gelen olayların tamamı üzerinde bir kontrole sahip olamaz, ama her insan olayların neredeyse tamamında nasıl tepki verebileceğini kontrol etme şansına sahiptir. Bu tepkilerimiz, iyimser bir bakış açısı geliştirdiğimizde daha farklı olacaktır, verdiği tepkiler değişen kişinin hayatı da bir süre sonra değişecektir.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İyimser bakış açısının özellikleri nelerdir, iyimserler genel olarak nasıl düşünür?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 xml:space="preserve">1. Başlarına gelen olay her ne ise, bu olay o anla sınırlıdır. Belirli bir şimdiki zaman farkındalığı vardır. Örneğin, patron hazırladığınız raporu beğenmediyse iyimser bir insan </w:t>
            </w:r>
            <w:r w:rsidRPr="00947B0E">
              <w:rPr>
                <w:rFonts w:ascii="Times New Roman" w:eastAsia="Times New Roman" w:hAnsi="Times New Roman" w:cs="Times New Roman"/>
              </w:rPr>
              <w:lastRenderedPageBreak/>
              <w:t>için bu sadece o rapora özel o an oluşmuş bir durumdur. Kötümser bir insan ise bu olayı alır ve geleceğe yansıtır, “patron onu sevmemektedir ve bundan sonraki raporlar için çaba göstermenin anlamı yoktur.”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2. İyimserler konuları birbirlerinden ayırabilirler. Örneğin birisi onların işte yaptığı bir şeyi beğenmediğinde bu konunun ev ve sosyal hayatlarını etkileme olasılığı yoktur. Ama kötümser bir insan işte yaşadığı bir olumsuzluğu alır, ev ve sosyal hayatına taşır. İşte yetersiz olduğunu düşündüyse diğer alanlarda da yetersiz olduğunu hissedebilir.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3. İyimserler etki alanlarına odaklanırlar, neleri nasıl değiştirebileceklerine bakarlar. Kötümserler ise ilgi alanlarına odaklanır ve daha çok nelerin niye değişmeyeceğini düşünür ve çevrelerine anlatıp destek ararlar.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Sizler de başınıza gelen tatsız olaylarda bunun geçici olduğunu, hayatınızın diğer alanlarının etkilenmeyeceğini, hatanızdan ders alırsanız geleceğin geçmişten farklı olacağını, etki alanınızda hareket ederseniz pek çok şeyi değiştirebileceğinizi fark edip bu farkındalıkla hayatınıza devam etmeyi seçebilirsiniz.</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Bu arada bir parantez açıp olumlu düşünmekle ilgili sık karşılaştığım bir hataya vurgu yapmak istiyorum. Sürekli olumlu düşünmeye çalışmak veya her olay karşısında iyimser olmaya çabalamak da sağlıklı değildir. Hayatın iniş ve çıkışları olacaktır, bazen bizi üzen başarısızlıklar veya kayıplar yaşarız. Bunların hemen ardından kendimizi olumlu düşünmeye zorlamak doğru bir yaklaşım değildir.</w:t>
            </w: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Üzülürsünüz, kızarsınız, suçlarsınız, öfke duyarsınız ve ancak bir süre sonra bir umut ışığı belirir yeniden ve ona tutunup eski halinize dönersiniz. Bu süreci normal olarak kabul etmek gerekir.</w:t>
            </w:r>
          </w:p>
          <w:p w:rsidR="00947B0E" w:rsidRPr="00947B0E" w:rsidRDefault="00947B0E" w:rsidP="00947B0E">
            <w:pPr>
              <w:spacing w:after="0" w:line="256" w:lineRule="auto"/>
              <w:rPr>
                <w:rFonts w:ascii="Times New Roman" w:eastAsia="Times New Roman" w:hAnsi="Times New Roman" w:cs="Times New Roman"/>
              </w:rPr>
            </w:pPr>
          </w:p>
          <w:p w:rsid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Gerçekle örtüşmeyecek boyutta bir olumlu düşünme sevdası kişiyi risklere gereğinden fazla açık hale getirebilir. Denge her zaman önemlidir. Kendinizi zorlayarak ulaşacağınız bir denge değil, doğal bir süreçte keyifle ulaşacağınız bir denge hali.</w:t>
            </w:r>
          </w:p>
          <w:p w:rsidR="00947B0E" w:rsidRDefault="00947B0E" w:rsidP="00947B0E">
            <w:pPr>
              <w:spacing w:after="0" w:line="256" w:lineRule="auto"/>
              <w:rPr>
                <w:rFonts w:ascii="Times New Roman" w:eastAsia="Times New Roman" w:hAnsi="Times New Roman" w:cs="Times New Roman"/>
              </w:rPr>
            </w:pP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8253D6"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947B0E">
            <w:pPr>
              <w:pStyle w:val="AralkYok"/>
              <w:rPr>
                <w:rFonts w:ascii="Times New Roman" w:hAnsi="Times New Roman" w:cs="Times New Roman"/>
              </w:rPr>
            </w:pPr>
            <w:r>
              <w:rPr>
                <w:rFonts w:ascii="Times New Roman" w:hAnsi="Times New Roman" w:cs="Times New Roman"/>
              </w:rPr>
              <w:t xml:space="preserve">1- </w:t>
            </w:r>
            <w:r w:rsidR="00947B0E">
              <w:rPr>
                <w:rFonts w:ascii="Times New Roman" w:hAnsi="Times New Roman" w:cs="Times New Roman"/>
              </w:rPr>
              <w:t xml:space="preserve">İyimser </w:t>
            </w:r>
            <w:r w:rsidR="0096547F">
              <w:rPr>
                <w:rFonts w:ascii="Times New Roman" w:hAnsi="Times New Roman" w:cs="Times New Roman"/>
              </w:rPr>
              <w:t>d</w:t>
            </w:r>
            <w:r w:rsidR="00E75943">
              <w:rPr>
                <w:rFonts w:ascii="Times New Roman" w:hAnsi="Times New Roman" w:cs="Times New Roman"/>
              </w:rPr>
              <w:t xml:space="preserve">üşünmek </w:t>
            </w:r>
            <w:r w:rsidR="00947B0E">
              <w:rPr>
                <w:rFonts w:ascii="Times New Roman" w:hAnsi="Times New Roman" w:cs="Times New Roman"/>
              </w:rPr>
              <w:t>ne demektir?</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8253D6">
        <w:rPr>
          <w:rFonts w:ascii="Times New Roman" w:hAnsi="Times New Roman" w:cs="Times New Roman"/>
        </w:rPr>
        <w:t xml:space="preserve">        </w:t>
      </w:r>
      <w:bookmarkStart w:id="0" w:name="_GoBack"/>
      <w:bookmarkEnd w:id="0"/>
      <w:r w:rsidR="008253D6">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253D6"/>
    <w:rsid w:val="00850764"/>
    <w:rsid w:val="00874AAF"/>
    <w:rsid w:val="008B7B1C"/>
    <w:rsid w:val="00935121"/>
    <w:rsid w:val="009353F9"/>
    <w:rsid w:val="00947B0E"/>
    <w:rsid w:val="0096547F"/>
    <w:rsid w:val="009734BE"/>
    <w:rsid w:val="009947A1"/>
    <w:rsid w:val="009A4001"/>
    <w:rsid w:val="009A61C8"/>
    <w:rsid w:val="009B3C04"/>
    <w:rsid w:val="009D6698"/>
    <w:rsid w:val="009E41FC"/>
    <w:rsid w:val="00A27BBA"/>
    <w:rsid w:val="00A35CFD"/>
    <w:rsid w:val="00A72FC2"/>
    <w:rsid w:val="00AB1558"/>
    <w:rsid w:val="00AC6A1A"/>
    <w:rsid w:val="00B33D02"/>
    <w:rsid w:val="00B43D00"/>
    <w:rsid w:val="00B4592B"/>
    <w:rsid w:val="00BC0CF8"/>
    <w:rsid w:val="00BD7B99"/>
    <w:rsid w:val="00C24495"/>
    <w:rsid w:val="00C345E3"/>
    <w:rsid w:val="00C35863"/>
    <w:rsid w:val="00C52D9E"/>
    <w:rsid w:val="00C62D10"/>
    <w:rsid w:val="00C80DC4"/>
    <w:rsid w:val="00CA5A10"/>
    <w:rsid w:val="00CC78DF"/>
    <w:rsid w:val="00D21BC4"/>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2023-11-03T12:03:00Z</dcterms:created>
  <dcterms:modified xsi:type="dcterms:W3CDTF">2023-11-03T12:03:00Z</dcterms:modified>
</cp:coreProperties>
</file>