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57B" w:rsidRDefault="008E67BE" w:rsidP="008E67BE">
      <w:pPr>
        <w:jc w:val="center"/>
      </w:pPr>
      <w:r>
        <w:t>HALK OYUNLARI</w:t>
      </w:r>
    </w:p>
    <w:p w:rsidR="008E67BE" w:rsidRDefault="00580682" w:rsidP="008E67BE">
      <w:pPr>
        <w:jc w:val="both"/>
        <w:rPr>
          <w:rFonts w:ascii="Arial" w:hAnsi="Arial" w:cs="Arial"/>
          <w:color w:val="000000"/>
          <w:sz w:val="21"/>
          <w:szCs w:val="21"/>
        </w:rPr>
      </w:pPr>
      <w:r>
        <w:rPr>
          <w:rFonts w:ascii="Arial" w:hAnsi="Arial" w:cs="Arial"/>
          <w:color w:val="000000"/>
          <w:sz w:val="21"/>
          <w:szCs w:val="21"/>
        </w:rPr>
        <w:t>1.</w:t>
      </w:r>
      <w:r w:rsidR="008E67BE">
        <w:rPr>
          <w:rFonts w:ascii="Arial" w:hAnsi="Arial" w:cs="Arial"/>
          <w:color w:val="000000"/>
          <w:sz w:val="21"/>
          <w:szCs w:val="21"/>
        </w:rPr>
        <w:t>Daha çok Doğu, Güneydoğu ve Orta Anadolu’da oynanan bu oyun Türkiye’nin neredeyse her bölgesinde bilinmektedir.</w:t>
      </w:r>
      <w:r w:rsidR="008839F3">
        <w:rPr>
          <w:rFonts w:ascii="Arial" w:hAnsi="Arial" w:cs="Arial"/>
          <w:color w:val="000000"/>
          <w:sz w:val="21"/>
          <w:szCs w:val="21"/>
        </w:rPr>
        <w:t xml:space="preserve"> </w:t>
      </w:r>
      <w:r w:rsidR="008E67BE">
        <w:rPr>
          <w:rFonts w:ascii="Arial" w:hAnsi="Arial" w:cs="Arial"/>
          <w:color w:val="000000"/>
          <w:sz w:val="21"/>
          <w:szCs w:val="21"/>
        </w:rPr>
        <w:t>Genellikle davul ve kaval ile çalınan hareketli bir ritim eşliğinde oynanmaktadır.</w:t>
      </w:r>
      <w:r w:rsidR="008839F3">
        <w:rPr>
          <w:rFonts w:ascii="Arial" w:hAnsi="Arial" w:cs="Arial"/>
          <w:color w:val="000000"/>
          <w:sz w:val="21"/>
          <w:szCs w:val="21"/>
        </w:rPr>
        <w:t xml:space="preserve"> </w:t>
      </w:r>
      <w:r w:rsidR="008E67BE">
        <w:rPr>
          <w:rFonts w:ascii="Arial" w:hAnsi="Arial" w:cs="Arial"/>
          <w:color w:val="000000"/>
          <w:sz w:val="21"/>
          <w:szCs w:val="21"/>
        </w:rPr>
        <w:t>Katılımcıların serçe parmaklarını (veya ellerini) birbirine kenetleyerek birlikte gerçekleştirdiği bir grup oyunudur.</w:t>
      </w:r>
    </w:p>
    <w:p w:rsidR="008E67BE" w:rsidRPr="008839F3" w:rsidRDefault="008E67BE" w:rsidP="008E67BE">
      <w:pPr>
        <w:jc w:val="both"/>
        <w:rPr>
          <w:b/>
        </w:rPr>
      </w:pPr>
      <w:r w:rsidRPr="008839F3">
        <w:rPr>
          <w:b/>
        </w:rPr>
        <w:t>Yukarıda özellikleri verilen Halk oyununun ismini yazınız.</w:t>
      </w:r>
    </w:p>
    <w:p w:rsidR="008E67BE" w:rsidRDefault="00580682" w:rsidP="008E67BE">
      <w:pPr>
        <w:jc w:val="both"/>
      </w:pPr>
      <w:r>
        <w:t>-Halay</w:t>
      </w:r>
    </w:p>
    <w:p w:rsidR="008E67BE" w:rsidRDefault="00580682" w:rsidP="008E67BE">
      <w:pPr>
        <w:jc w:val="both"/>
        <w:rPr>
          <w:rFonts w:ascii="Arial" w:hAnsi="Arial" w:cs="Arial"/>
          <w:color w:val="000000"/>
          <w:sz w:val="21"/>
          <w:szCs w:val="21"/>
        </w:rPr>
      </w:pPr>
      <w:r>
        <w:rPr>
          <w:rFonts w:ascii="Arial" w:hAnsi="Arial" w:cs="Arial"/>
          <w:color w:val="000000"/>
          <w:sz w:val="21"/>
          <w:szCs w:val="21"/>
        </w:rPr>
        <w:t>2.</w:t>
      </w:r>
      <w:r w:rsidR="008E67BE">
        <w:rPr>
          <w:rFonts w:ascii="Arial" w:hAnsi="Arial" w:cs="Arial"/>
          <w:color w:val="000000"/>
          <w:sz w:val="21"/>
          <w:szCs w:val="21"/>
        </w:rPr>
        <w:t>Horon ritmi, temposu ve ölçüsü bakımından diğer geleneksel Türk halk oyunlarından oldukça farklıdır. Horon için gerekli hızlı tempoyu diğer enstrümanlarla yakalamak oldukça zor olduğundan horon gösterilerinde ana enstrüman olarak kemençe tercih edilmektedir. Dansçılar gümüş işlemeli siyah kıyafetler giyip kol kola girerek gösterilerini gerçekleştirirler.</w:t>
      </w:r>
    </w:p>
    <w:p w:rsidR="008E67BE" w:rsidRPr="008839F3" w:rsidRDefault="008E67BE" w:rsidP="008E67BE">
      <w:pPr>
        <w:jc w:val="both"/>
        <w:rPr>
          <w:b/>
        </w:rPr>
      </w:pPr>
      <w:r w:rsidRPr="008839F3">
        <w:rPr>
          <w:b/>
        </w:rPr>
        <w:t xml:space="preserve">Yukarıda özellikleri verilen Horon oyunu hangi bölgemize </w:t>
      </w:r>
      <w:r w:rsidR="00E2764B" w:rsidRPr="008839F3">
        <w:rPr>
          <w:b/>
        </w:rPr>
        <w:t>aittir yazınız.</w:t>
      </w:r>
    </w:p>
    <w:p w:rsidR="00E2764B" w:rsidRDefault="00580682" w:rsidP="008E67BE">
      <w:pPr>
        <w:jc w:val="both"/>
      </w:pPr>
      <w:r>
        <w:t>-Karadeniz</w:t>
      </w:r>
    </w:p>
    <w:p w:rsidR="00E2764B" w:rsidRDefault="00E2764B" w:rsidP="008E67BE">
      <w:pPr>
        <w:jc w:val="both"/>
      </w:pPr>
    </w:p>
    <w:p w:rsidR="00E2764B" w:rsidRPr="008839F3" w:rsidRDefault="00580682" w:rsidP="008E67BE">
      <w:pPr>
        <w:jc w:val="both"/>
        <w:rPr>
          <w:rFonts w:ascii="Arial" w:hAnsi="Arial" w:cs="Arial"/>
          <w:b/>
          <w:color w:val="000000"/>
          <w:sz w:val="21"/>
          <w:szCs w:val="21"/>
        </w:rPr>
      </w:pPr>
      <w:r w:rsidRPr="008839F3">
        <w:rPr>
          <w:rFonts w:ascii="Arial" w:hAnsi="Arial" w:cs="Arial"/>
          <w:b/>
          <w:color w:val="000000"/>
          <w:sz w:val="21"/>
          <w:szCs w:val="21"/>
        </w:rPr>
        <w:t>3.</w:t>
      </w:r>
      <w:r w:rsidR="00E2764B" w:rsidRPr="008839F3">
        <w:rPr>
          <w:rFonts w:ascii="Arial" w:hAnsi="Arial" w:cs="Arial"/>
          <w:b/>
          <w:color w:val="000000"/>
          <w:sz w:val="21"/>
          <w:szCs w:val="21"/>
        </w:rPr>
        <w:t>Zeybek oyununda rengarenk kıyafetler giyen dansçıların ismi nedir</w:t>
      </w:r>
      <w:proofErr w:type="gramStart"/>
      <w:r w:rsidR="00E2764B" w:rsidRPr="008839F3">
        <w:rPr>
          <w:rFonts w:ascii="Arial" w:hAnsi="Arial" w:cs="Arial"/>
          <w:b/>
          <w:color w:val="000000"/>
          <w:sz w:val="21"/>
          <w:szCs w:val="21"/>
        </w:rPr>
        <w:t>.?</w:t>
      </w:r>
      <w:proofErr w:type="gramEnd"/>
    </w:p>
    <w:p w:rsidR="00E2764B" w:rsidRDefault="00580682" w:rsidP="008E67BE">
      <w:pPr>
        <w:jc w:val="both"/>
      </w:pPr>
      <w:r>
        <w:t>-Efe</w:t>
      </w:r>
    </w:p>
    <w:p w:rsidR="00E2764B" w:rsidRPr="008839F3" w:rsidRDefault="00580682" w:rsidP="008E67BE">
      <w:pPr>
        <w:jc w:val="both"/>
        <w:rPr>
          <w:rFonts w:ascii="Arial" w:hAnsi="Arial" w:cs="Arial"/>
          <w:b/>
          <w:color w:val="000000"/>
          <w:sz w:val="21"/>
          <w:szCs w:val="21"/>
        </w:rPr>
      </w:pPr>
      <w:r w:rsidRPr="008839F3">
        <w:rPr>
          <w:rFonts w:ascii="Arial" w:hAnsi="Arial" w:cs="Arial"/>
          <w:b/>
          <w:color w:val="000000"/>
          <w:sz w:val="21"/>
          <w:szCs w:val="21"/>
        </w:rPr>
        <w:t>4.</w:t>
      </w:r>
      <w:r w:rsidR="00E2764B" w:rsidRPr="008839F3">
        <w:rPr>
          <w:rFonts w:ascii="Arial" w:hAnsi="Arial" w:cs="Arial"/>
          <w:b/>
          <w:color w:val="000000"/>
          <w:sz w:val="21"/>
          <w:szCs w:val="21"/>
        </w:rPr>
        <w:t xml:space="preserve">Trakya bölgesine ait </w:t>
      </w:r>
      <w:r w:rsidR="00BA507E" w:rsidRPr="008839F3">
        <w:rPr>
          <w:rFonts w:ascii="Arial" w:hAnsi="Arial" w:cs="Arial"/>
          <w:b/>
          <w:color w:val="000000"/>
          <w:sz w:val="21"/>
          <w:szCs w:val="21"/>
        </w:rPr>
        <w:t>olan Hora en az kaç kişiyle oynanmalıdır?</w:t>
      </w:r>
    </w:p>
    <w:p w:rsidR="00BA507E" w:rsidRDefault="00580682" w:rsidP="008E67BE">
      <w:pPr>
        <w:jc w:val="both"/>
      </w:pPr>
      <w:r>
        <w:t>-Beş</w:t>
      </w:r>
    </w:p>
    <w:p w:rsidR="00580682" w:rsidRDefault="00580682" w:rsidP="008E67BE">
      <w:pPr>
        <w:jc w:val="both"/>
      </w:pPr>
    </w:p>
    <w:tbl>
      <w:tblPr>
        <w:tblStyle w:val="TabloKlavuzu"/>
        <w:tblW w:w="0" w:type="auto"/>
        <w:tblLook w:val="04A0" w:firstRow="1" w:lastRow="0" w:firstColumn="1" w:lastColumn="0" w:noHBand="0" w:noVBand="1"/>
      </w:tblPr>
      <w:tblGrid>
        <w:gridCol w:w="2322"/>
        <w:gridCol w:w="2322"/>
        <w:gridCol w:w="2322"/>
        <w:gridCol w:w="2322"/>
      </w:tblGrid>
      <w:tr w:rsidR="00C07AAE" w:rsidRPr="00C07AAE" w:rsidTr="002773AD">
        <w:tc>
          <w:tcPr>
            <w:tcW w:w="2322" w:type="dxa"/>
          </w:tcPr>
          <w:p w:rsidR="00C07AAE" w:rsidRDefault="00C07AAE" w:rsidP="00C07AAE">
            <w:pPr>
              <w:jc w:val="center"/>
            </w:pPr>
            <w:r w:rsidRPr="00C07AAE">
              <w:t>Kaşık</w:t>
            </w:r>
          </w:p>
          <w:p w:rsidR="00C07AAE" w:rsidRPr="00C07AAE" w:rsidRDefault="00C07AAE" w:rsidP="00C07AAE">
            <w:pPr>
              <w:jc w:val="center"/>
            </w:pPr>
          </w:p>
        </w:tc>
        <w:tc>
          <w:tcPr>
            <w:tcW w:w="2322" w:type="dxa"/>
          </w:tcPr>
          <w:p w:rsidR="00C07AAE" w:rsidRPr="00C07AAE" w:rsidRDefault="00C07AAE" w:rsidP="00C07AAE">
            <w:pPr>
              <w:jc w:val="center"/>
            </w:pPr>
            <w:r>
              <w:t>S</w:t>
            </w:r>
            <w:r w:rsidRPr="00C07AAE">
              <w:t>alsa</w:t>
            </w:r>
          </w:p>
        </w:tc>
        <w:tc>
          <w:tcPr>
            <w:tcW w:w="2322" w:type="dxa"/>
          </w:tcPr>
          <w:p w:rsidR="00C07AAE" w:rsidRPr="00C07AAE" w:rsidRDefault="00C07AAE" w:rsidP="00C07AAE">
            <w:pPr>
              <w:jc w:val="center"/>
            </w:pPr>
            <w:r w:rsidRPr="00C07AAE">
              <w:t>Samba</w:t>
            </w:r>
          </w:p>
        </w:tc>
        <w:tc>
          <w:tcPr>
            <w:tcW w:w="2322" w:type="dxa"/>
          </w:tcPr>
          <w:p w:rsidR="00C07AAE" w:rsidRPr="00C07AAE" w:rsidRDefault="00C07AAE" w:rsidP="00C07AAE">
            <w:pPr>
              <w:jc w:val="center"/>
            </w:pPr>
            <w:r w:rsidRPr="00C07AAE">
              <w:t>Halay</w:t>
            </w:r>
          </w:p>
        </w:tc>
      </w:tr>
    </w:tbl>
    <w:p w:rsidR="00BA507E" w:rsidRPr="008839F3" w:rsidRDefault="00580682" w:rsidP="008E67BE">
      <w:pPr>
        <w:jc w:val="both"/>
        <w:rPr>
          <w:b/>
        </w:rPr>
      </w:pPr>
      <w:r w:rsidRPr="008839F3">
        <w:rPr>
          <w:b/>
        </w:rPr>
        <w:t>5.</w:t>
      </w:r>
      <w:r w:rsidR="008839F3">
        <w:rPr>
          <w:b/>
        </w:rPr>
        <w:t xml:space="preserve">Yukarıdaki </w:t>
      </w:r>
      <w:r w:rsidR="00BA507E" w:rsidRPr="008839F3">
        <w:rPr>
          <w:b/>
        </w:rPr>
        <w:t>Türk Halk oyunlarından olmayanları yazınız.</w:t>
      </w:r>
    </w:p>
    <w:p w:rsidR="00BA507E" w:rsidRDefault="00580682" w:rsidP="008E67BE">
      <w:pPr>
        <w:jc w:val="both"/>
      </w:pPr>
      <w:r>
        <w:t>Salsa ve samba</w:t>
      </w:r>
    </w:p>
    <w:p w:rsidR="00BA507E" w:rsidRPr="008839F3" w:rsidRDefault="00580682" w:rsidP="00BA507E">
      <w:pPr>
        <w:rPr>
          <w:b/>
        </w:rPr>
      </w:pPr>
      <w:r w:rsidRPr="008839F3">
        <w:rPr>
          <w:b/>
        </w:rPr>
        <w:t>6.</w:t>
      </w:r>
      <w:r w:rsidR="00BA507E" w:rsidRPr="008839F3">
        <w:rPr>
          <w:b/>
        </w:rPr>
        <w:t>Özel olarak dikilmiş yöresel kıyafetler giyen dansçıların, müzik eşliğinde uyumlu bir şekilde kendi yöreleri ve kültürlerinden özellikler taşıyan figürlerle dans etmesine ne denir?</w:t>
      </w:r>
    </w:p>
    <w:p w:rsidR="00580682" w:rsidRDefault="00580682" w:rsidP="00BA507E">
      <w:r>
        <w:t>-Halk oyunu</w:t>
      </w:r>
    </w:p>
    <w:p w:rsidR="008839F3" w:rsidRDefault="008839F3" w:rsidP="00BA507E"/>
    <w:p w:rsidR="00BA507E" w:rsidRDefault="00580682" w:rsidP="00BA507E">
      <w:r>
        <w:rPr>
          <w:noProof/>
          <w:lang w:eastAsia="tr-TR"/>
        </w:rPr>
        <w:drawing>
          <wp:inline distT="0" distB="0" distL="0" distR="0" wp14:anchorId="3D7B93D2" wp14:editId="48E2C2A5">
            <wp:extent cx="1739469" cy="108585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0138_5.jpg"/>
                    <pic:cNvPicPr/>
                  </pic:nvPicPr>
                  <pic:blipFill>
                    <a:blip r:embed="rId5">
                      <a:extLst>
                        <a:ext uri="{28A0092B-C50C-407E-A947-70E740481C1C}">
                          <a14:useLocalDpi xmlns:a14="http://schemas.microsoft.com/office/drawing/2010/main" val="0"/>
                        </a:ext>
                      </a:extLst>
                    </a:blip>
                    <a:stretch>
                      <a:fillRect/>
                    </a:stretch>
                  </pic:blipFill>
                  <pic:spPr>
                    <a:xfrm>
                      <a:off x="0" y="0"/>
                      <a:ext cx="1775850" cy="1108561"/>
                    </a:xfrm>
                    <a:prstGeom prst="rect">
                      <a:avLst/>
                    </a:prstGeom>
                  </pic:spPr>
                </pic:pic>
              </a:graphicData>
            </a:graphic>
          </wp:inline>
        </w:drawing>
      </w:r>
    </w:p>
    <w:p w:rsidR="00BA507E" w:rsidRPr="008839F3" w:rsidRDefault="00580682" w:rsidP="00BA507E">
      <w:pPr>
        <w:rPr>
          <w:b/>
        </w:rPr>
      </w:pPr>
      <w:r w:rsidRPr="008839F3">
        <w:rPr>
          <w:b/>
        </w:rPr>
        <w:t>7. Resimde gördüğünüz Halk oyununun ismini yazınız.</w:t>
      </w:r>
    </w:p>
    <w:p w:rsidR="00BA507E" w:rsidRPr="00BA507E" w:rsidRDefault="00580682" w:rsidP="00BA507E">
      <w:r>
        <w:t>-Teke Oyunu</w:t>
      </w:r>
    </w:p>
    <w:p w:rsidR="00BA507E" w:rsidRDefault="00C07AAE" w:rsidP="008E67BE">
      <w:pPr>
        <w:jc w:val="both"/>
      </w:pPr>
      <w:r>
        <w:t xml:space="preserve">Mehmet ÖZKAN - </w:t>
      </w:r>
      <w:bookmarkStart w:id="0" w:name="_GoBack"/>
      <w:bookmarkEnd w:id="0"/>
      <w:r>
        <w:t>Sosyal Bilgiler Öğretmeni</w:t>
      </w:r>
    </w:p>
    <w:sectPr w:rsidR="00BA50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7BE"/>
    <w:rsid w:val="002F357B"/>
    <w:rsid w:val="00580682"/>
    <w:rsid w:val="008839F3"/>
    <w:rsid w:val="008E67BE"/>
    <w:rsid w:val="00BA507E"/>
    <w:rsid w:val="00C07AAE"/>
    <w:rsid w:val="00E276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8839F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839F3"/>
    <w:rPr>
      <w:rFonts w:ascii="Tahoma" w:hAnsi="Tahoma" w:cs="Tahoma"/>
      <w:sz w:val="16"/>
      <w:szCs w:val="16"/>
    </w:rPr>
  </w:style>
  <w:style w:type="table" w:styleId="TabloKlavuzu">
    <w:name w:val="Table Grid"/>
    <w:basedOn w:val="NormalTablo"/>
    <w:uiPriority w:val="39"/>
    <w:rsid w:val="00C07A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8839F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839F3"/>
    <w:rPr>
      <w:rFonts w:ascii="Tahoma" w:hAnsi="Tahoma" w:cs="Tahoma"/>
      <w:sz w:val="16"/>
      <w:szCs w:val="16"/>
    </w:rPr>
  </w:style>
  <w:style w:type="table" w:styleId="TabloKlavuzu">
    <w:name w:val="Table Grid"/>
    <w:basedOn w:val="NormalTablo"/>
    <w:uiPriority w:val="39"/>
    <w:rsid w:val="00C07A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421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206</Words>
  <Characters>1180</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Cekoowww</dc:creator>
  <cp:lastModifiedBy>Zeki</cp:lastModifiedBy>
  <cp:revision>2</cp:revision>
  <dcterms:created xsi:type="dcterms:W3CDTF">2023-10-25T18:50:00Z</dcterms:created>
  <dcterms:modified xsi:type="dcterms:W3CDTF">2023-10-25T18:50:00Z</dcterms:modified>
</cp:coreProperties>
</file>