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1.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Bir grup etkinliğinde yer alan bireylerin üstlendikleri görevlere rol denir. Rolümüz, içinde bulunduğumuz gruba veya kuruma göre değişebilir.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Buna göre rollerimizin içinde bulunduğumuz gruba göre değişmesini bir örnekle açıklayınız. 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bookmarkStart w:id="0" w:name="_GoBack"/>
      <w:bookmarkEnd w:id="0"/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2.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Rollerimiz bize birtakım haklar ve sorumluluklar yükler.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Buna göre öğrenci rolünün bize tanıdığı hak ve sorumluluklara bir örnek veriniz.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3.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3015"/>
      </w:tblGrid>
      <w:tr w:rsidR="00BD700E" w:rsidRPr="00BD700E" w:rsidTr="00C34C02">
        <w:trPr>
          <w:jc w:val="center"/>
        </w:trPr>
        <w:tc>
          <w:tcPr>
            <w:tcW w:w="4606" w:type="dxa"/>
          </w:tcPr>
          <w:p w:rsidR="00BD700E" w:rsidRPr="00BD700E" w:rsidRDefault="00BD700E" w:rsidP="00BD700E">
            <w:pPr>
              <w:rPr>
                <w:rFonts w:ascii="Segoe UI" w:eastAsiaTheme="minorHAnsi" w:hAnsi="Segoe UI" w:cs="Segoe UI"/>
                <w:sz w:val="22"/>
                <w:szCs w:val="22"/>
                <w:lang w:eastAsia="tr-TR"/>
              </w:rPr>
            </w:pPr>
          </w:p>
          <w:p w:rsidR="00BD700E" w:rsidRPr="00BD700E" w:rsidRDefault="00BD700E" w:rsidP="00BD700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BD700E">
              <w:rPr>
                <w:rFonts w:ascii="Segoe UI" w:eastAsiaTheme="minorHAnsi" w:hAnsi="Segoe UI" w:cs="Segoe UI"/>
                <w:sz w:val="22"/>
                <w:szCs w:val="22"/>
                <w:lang w:eastAsia="tr-TR"/>
              </w:rPr>
              <w:drawing>
                <wp:inline distT="0" distB="0" distL="0" distR="0" wp14:anchorId="1C30968A" wp14:editId="0F0BFB7C">
                  <wp:extent cx="2743200" cy="16859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52" cy="16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</w:tcPr>
          <w:p w:rsidR="00BD700E" w:rsidRPr="00BD700E" w:rsidRDefault="00BD700E" w:rsidP="00BD700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  <w:p w:rsidR="00BD700E" w:rsidRPr="00BD700E" w:rsidRDefault="00BD700E" w:rsidP="00BD700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BD700E">
              <w:rPr>
                <w:rFonts w:ascii="Segoe UI" w:eastAsiaTheme="minorHAnsi" w:hAnsi="Segoe UI" w:cs="Segoe UI"/>
                <w:sz w:val="22"/>
                <w:szCs w:val="22"/>
                <w:lang w:eastAsia="tr-TR"/>
              </w:rPr>
              <w:drawing>
                <wp:inline distT="0" distB="0" distL="0" distR="0" wp14:anchorId="59BB853C" wp14:editId="09F329B0">
                  <wp:extent cx="1685925" cy="168277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0" cy="168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00E" w:rsidRPr="00BD700E" w:rsidRDefault="00BD700E" w:rsidP="00BD700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Yukarıdaki görsellerde kültürümüzü oluşturan hangi unsura vurgu yapılmıştır?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4. Büyüklere saygı ve küçüklere sevgi göstermek, misafirlere ikramlarda bulunmak, hastaları ziyaret etmek, cenaze ve taziyelerde bulunmak, asker uğurlamaları kültürel unsurlarımızdan hangisine örnek olarak gösterilebilir?  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5.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 Karşımızdaki kişiyi yeterince tanımamak, farklılıklara saygılı olmamak ve </w:t>
      </w:r>
      <w:proofErr w:type="gramStart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>empati</w:t>
      </w:r>
      <w:proofErr w:type="gramEnd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kurmamaktan kaynaklanan bir durumdur. Bu durum insanlar arasındaki etkileşimin ve duygusal bağın azalmasına yol açar.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Yukarıda sözü edilen durumun adı nedir?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 xml:space="preserve">6. </w:t>
      </w:r>
    </w:p>
    <w:p w:rsidR="00BD700E" w:rsidRPr="00BD700E" w:rsidRDefault="00BD700E" w:rsidP="00BD700E">
      <w:pPr>
        <w:jc w:val="center"/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sz w:val="22"/>
          <w:szCs w:val="22"/>
          <w:lang w:eastAsia="tr-TR"/>
        </w:rPr>
        <w:drawing>
          <wp:inline distT="0" distB="0" distL="0" distR="0" wp14:anchorId="50930513" wp14:editId="33369653">
            <wp:extent cx="2600325" cy="223499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Yukarıdaki görselde yaşanan anlaşmazlığı çözmek için yapılması gereken şey nedir?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7.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İnsanların toplumdaki herhangi bir ihtiyacı karşılamak için gönüllü olarak bir araya gelerek kurdukları dernek, vakıf ve sendika gibi oluşumlara sivil toplum kuruluşu denir.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Yaptıkları çalışmalarla toplumda yardımlaşma ve dayanışmaya katkı sağlayan sivil toplum kuruluşlarına örnek veriniz.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8.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Baş başa vermeyince taş yerinden kalkmaz.</w:t>
      </w: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El </w:t>
      </w:r>
      <w:proofErr w:type="spellStart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>el</w:t>
      </w:r>
      <w:proofErr w:type="spellEnd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</w:t>
      </w:r>
      <w:proofErr w:type="gramStart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>ile,</w:t>
      </w:r>
      <w:proofErr w:type="gramEnd"/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değirmen yel ile işler.</w:t>
      </w: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noProof w:val="0"/>
          <w:sz w:val="22"/>
          <w:szCs w:val="22"/>
        </w:rPr>
        <w:t>Komşu komşunun külüne muhtaçtır.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Yukarıdaki atasözlerinde vurgulanmak istenen düşünce nedir?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7920BB" w:rsidRDefault="007920BB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9.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Vatandaş ile devlet arasındaki iletişim kanallarını açık tutarak müracaatların her zaman ve her yerden yapılabilmesini sağlayan Cumhurbaşkanlığına ait bir halkla ilişkiler uygulamasıdır.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Açıklaması verilen uygulamanın adı nedir?</w:t>
      </w:r>
    </w:p>
    <w:p w:rsid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10.</w:t>
      </w:r>
      <w:r w:rsidRPr="00BD700E">
        <w:rPr>
          <w:rFonts w:ascii="Segoe UI" w:eastAsiaTheme="minorHAnsi" w:hAnsi="Segoe UI" w:cs="Segoe UI"/>
          <w:noProof w:val="0"/>
          <w:sz w:val="22"/>
          <w:szCs w:val="22"/>
        </w:rPr>
        <w:t xml:space="preserve"> Hepimiz birer tüketiciyiz. Tüketici olarak hakkımızı arayabilmek için aldığımız ürünün garanti belgesini, fiş veya faturasını mutlaka almalıyız. Tüketici hakları, yasayla koruma altına alınmıştır.</w:t>
      </w:r>
    </w:p>
    <w:p w:rsidR="00BD700E" w:rsidRPr="00BD700E" w:rsidRDefault="00BD700E" w:rsidP="00BD700E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 w:rsidRPr="00BD700E">
        <w:rPr>
          <w:rFonts w:ascii="Segoe UI" w:eastAsiaTheme="minorHAnsi" w:hAnsi="Segoe UI" w:cs="Segoe UI"/>
          <w:b/>
          <w:noProof w:val="0"/>
          <w:sz w:val="22"/>
          <w:szCs w:val="22"/>
        </w:rPr>
        <w:t>Tüketici haklarımız ihlal edildiğinde başvuracağımız kurumlara örnek veriniz.</w:t>
      </w:r>
    </w:p>
    <w:p w:rsidR="00BD700E" w:rsidRPr="00BD700E" w:rsidRDefault="00BD700E" w:rsidP="00BD700E">
      <w:pPr>
        <w:rPr>
          <w:rFonts w:ascii="Segoe UI" w:eastAsiaTheme="minorHAnsi" w:hAnsi="Segoe UI" w:cs="Segoe UI"/>
          <w:noProof w:val="0"/>
          <w:color w:val="FF0000"/>
          <w:sz w:val="22"/>
          <w:szCs w:val="22"/>
        </w:rPr>
      </w:pPr>
    </w:p>
    <w:p w:rsidR="00215CE9" w:rsidRPr="00BD700E" w:rsidRDefault="00215CE9" w:rsidP="00BD700E">
      <w:pPr>
        <w:rPr>
          <w:rFonts w:ascii="Segoe UI" w:hAnsi="Segoe UI" w:cs="Segoe UI"/>
        </w:rPr>
      </w:pPr>
    </w:p>
    <w:sectPr w:rsidR="00215CE9" w:rsidRPr="00BD700E" w:rsidSect="00BD700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04" w:right="1077" w:bottom="1191" w:left="1077" w:header="397" w:footer="397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1D" w:rsidRDefault="00700A1D" w:rsidP="00B91C6E">
      <w:r>
        <w:separator/>
      </w:r>
    </w:p>
  </w:endnote>
  <w:endnote w:type="continuationSeparator" w:id="0">
    <w:p w:rsidR="00700A1D" w:rsidRDefault="00700A1D" w:rsidP="00B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912"/>
      <w:gridCol w:w="3056"/>
    </w:tblGrid>
    <w:tr w:rsidR="00B91C6E" w:rsidRPr="00AB2AF3" w:rsidTr="008D219A">
      <w:trPr>
        <w:trHeight w:val="360"/>
      </w:trPr>
      <w:tc>
        <w:tcPr>
          <w:tcW w:w="3467" w:type="pct"/>
          <w:shd w:val="clear" w:color="auto" w:fill="000099"/>
        </w:tcPr>
        <w:p w:rsidR="00B91C6E" w:rsidRPr="00B4674E" w:rsidRDefault="00B91C6E" w:rsidP="00B91C6E">
          <w:pPr>
            <w:pStyle w:val="Altbilgi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r w:rsidRPr="00B4674E"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  <w:t>Zeki DOĞAN – Sosyal Bilgiler Öğretmeni</w:t>
          </w:r>
        </w:p>
      </w:tc>
      <w:tc>
        <w:tcPr>
          <w:tcW w:w="1533" w:type="pct"/>
          <w:shd w:val="clear" w:color="auto" w:fill="00CCFF"/>
        </w:tcPr>
        <w:p w:rsidR="00B91C6E" w:rsidRPr="00B4674E" w:rsidRDefault="00700A1D">
          <w:pPr>
            <w:pStyle w:val="Altbilgi"/>
            <w:jc w:val="right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hyperlink r:id="rId1" w:history="1">
            <w:r w:rsidR="00B91C6E" w:rsidRPr="00B4674E">
              <w:rPr>
                <w:rStyle w:val="Kpr"/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sosyalciniz.net</w:t>
            </w:r>
          </w:hyperlink>
        </w:p>
      </w:tc>
    </w:tr>
  </w:tbl>
  <w:p w:rsidR="00B91C6E" w:rsidRDefault="00B91C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1D" w:rsidRDefault="00700A1D" w:rsidP="00B91C6E">
      <w:r>
        <w:separator/>
      </w:r>
    </w:p>
  </w:footnote>
  <w:footnote w:type="continuationSeparator" w:id="0">
    <w:p w:rsidR="00700A1D" w:rsidRDefault="00700A1D" w:rsidP="00B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700A1D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9" o:spid="_x0000_s2050" type="#_x0000_t75" style="position:absolute;margin-left:0;margin-top:0;width:78.95pt;height:78.95pt;z-index:-251657216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6912"/>
      <w:gridCol w:w="3056"/>
    </w:tblGrid>
    <w:tr w:rsidR="00B91C6E" w:rsidTr="008D219A">
      <w:trPr>
        <w:trHeight w:val="475"/>
      </w:trPr>
      <w:sdt>
        <w:sdtPr>
          <w:rPr>
            <w:rFonts w:ascii="Segoe UI" w:hAnsi="Segoe UI" w:cs="Segoe UI"/>
            <w:b/>
            <w:caps/>
            <w:color w:val="FFFFFF" w:themeColor="background1"/>
            <w:sz w:val="22"/>
            <w:szCs w:val="22"/>
          </w:rPr>
          <w:alias w:val="Başlık"/>
          <w:id w:val="78273368"/>
          <w:placeholder>
            <w:docPart w:val="5344603711BF4FAEA87AD7CFFF7339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467" w:type="pct"/>
              <w:shd w:val="clear" w:color="auto" w:fill="00CCFF"/>
              <w:vAlign w:val="center"/>
            </w:tcPr>
            <w:p w:rsidR="00B91C6E" w:rsidRPr="00B4674E" w:rsidRDefault="008D219A" w:rsidP="008D219A">
              <w:pPr>
                <w:pStyle w:val="stbilgi"/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  <w:t>birey ve toplum ünitesi açık uçlu yazılı sınavı</w:t>
              </w:r>
            </w:p>
          </w:tc>
        </w:sdtContent>
      </w:sdt>
      <w:sdt>
        <w:sdtPr>
          <w:rPr>
            <w:rFonts w:ascii="Segoe UI" w:hAnsi="Segoe UI" w:cs="Segoe UI"/>
            <w:b/>
            <w:color w:val="FFFFFF" w:themeColor="background1"/>
            <w:sz w:val="22"/>
            <w:szCs w:val="22"/>
          </w:rPr>
          <w:alias w:val="Tarih"/>
          <w:id w:val="78273375"/>
          <w:placeholder>
            <w:docPart w:val="88618B451F7946FCB25ACB28C5F218B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 MMMM 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533" w:type="pct"/>
              <w:shd w:val="clear" w:color="auto" w:fill="000099"/>
              <w:vAlign w:val="center"/>
            </w:tcPr>
            <w:p w:rsidR="00B91C6E" w:rsidRPr="00B4674E" w:rsidRDefault="008D219A" w:rsidP="008D219A">
              <w:pPr>
                <w:pStyle w:val="stbilgi"/>
                <w:jc w:val="right"/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  <w:t>SOSYAL BİLGİLER 6</w:t>
              </w:r>
            </w:p>
          </w:tc>
        </w:sdtContent>
      </w:sdt>
    </w:tr>
  </w:tbl>
  <w:p w:rsidR="00B91C6E" w:rsidRPr="00AB2AF3" w:rsidRDefault="00700A1D" w:rsidP="00B91C6E">
    <w:pPr>
      <w:pStyle w:val="stbilgi"/>
      <w:jc w:val="center"/>
      <w:rPr>
        <w:rFonts w:ascii="Segoe UI" w:hAnsi="Segoe UI" w:cs="Segoe UI"/>
        <w:b/>
        <w:sz w:val="22"/>
        <w:szCs w:val="22"/>
      </w:rPr>
    </w:pPr>
    <w:hyperlink r:id="rId1" w:history="1">
      <w:r w:rsidR="00B91C6E" w:rsidRPr="00AB2AF3">
        <w:rPr>
          <w:rStyle w:val="Kpr"/>
          <w:rFonts w:ascii="Segoe UI" w:hAnsi="Segoe UI" w:cs="Segoe UI"/>
          <w:b/>
          <w:sz w:val="22"/>
          <w:szCs w:val="22"/>
        </w:rPr>
        <w:t>www.sosyalciniz.net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700A1D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8" o:spid="_x0000_s2049" type="#_x0000_t75" style="position:absolute;margin-left:0;margin-top:0;width:78.95pt;height:78.95pt;z-index:-251658240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21E"/>
    <w:multiLevelType w:val="hybridMultilevel"/>
    <w:tmpl w:val="A5D21B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92C70"/>
    <w:multiLevelType w:val="hybridMultilevel"/>
    <w:tmpl w:val="18F4A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560C5"/>
    <w:multiLevelType w:val="hybridMultilevel"/>
    <w:tmpl w:val="5A70D4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E677AE"/>
    <w:multiLevelType w:val="hybridMultilevel"/>
    <w:tmpl w:val="652EE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7E7382"/>
    <w:multiLevelType w:val="hybridMultilevel"/>
    <w:tmpl w:val="44063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A1527"/>
    <w:multiLevelType w:val="hybridMultilevel"/>
    <w:tmpl w:val="3F80A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F2F3B"/>
    <w:multiLevelType w:val="hybridMultilevel"/>
    <w:tmpl w:val="475E3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00A81"/>
    <w:multiLevelType w:val="hybridMultilevel"/>
    <w:tmpl w:val="2E6AE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53762"/>
    <w:multiLevelType w:val="hybridMultilevel"/>
    <w:tmpl w:val="C03A0F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8076D6"/>
    <w:multiLevelType w:val="hybridMultilevel"/>
    <w:tmpl w:val="A79C8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601095"/>
    <w:multiLevelType w:val="hybridMultilevel"/>
    <w:tmpl w:val="99968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A3A15"/>
    <w:multiLevelType w:val="hybridMultilevel"/>
    <w:tmpl w:val="CBB21E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E"/>
    <w:rsid w:val="00004FF7"/>
    <w:rsid w:val="00092283"/>
    <w:rsid w:val="00114E58"/>
    <w:rsid w:val="00215CE9"/>
    <w:rsid w:val="003972A6"/>
    <w:rsid w:val="00474BA8"/>
    <w:rsid w:val="006F3BEC"/>
    <w:rsid w:val="00700A1D"/>
    <w:rsid w:val="00783424"/>
    <w:rsid w:val="007920BB"/>
    <w:rsid w:val="007944A9"/>
    <w:rsid w:val="007A6607"/>
    <w:rsid w:val="008432CB"/>
    <w:rsid w:val="00881F8E"/>
    <w:rsid w:val="008D219A"/>
    <w:rsid w:val="00A02D4F"/>
    <w:rsid w:val="00A06F34"/>
    <w:rsid w:val="00A24338"/>
    <w:rsid w:val="00AB2AF3"/>
    <w:rsid w:val="00B4674E"/>
    <w:rsid w:val="00B91C6E"/>
    <w:rsid w:val="00BD700E"/>
    <w:rsid w:val="00C314D5"/>
    <w:rsid w:val="00C41820"/>
    <w:rsid w:val="00E27C4E"/>
    <w:rsid w:val="00EA2064"/>
    <w:rsid w:val="00EA3617"/>
    <w:rsid w:val="00F8713D"/>
    <w:rsid w:val="00F91FF9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4603711BF4FAEA87AD7CFFF733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12047-80E4-4B91-BE79-1230172A7E55}"/>
      </w:docPartPr>
      <w:docPartBody>
        <w:p w:rsidR="007423BA" w:rsidRDefault="001C7807" w:rsidP="001C7807">
          <w:pPr>
            <w:pStyle w:val="5344603711BF4FAEA87AD7CFFF7339E9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  <w:docPart>
      <w:docPartPr>
        <w:name w:val="88618B451F7946FCB25ACB28C5F21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00676-A1C4-493C-9FB4-305A30DD99D1}"/>
      </w:docPartPr>
      <w:docPartBody>
        <w:p w:rsidR="007423BA" w:rsidRDefault="001C7807" w:rsidP="001C7807">
          <w:pPr>
            <w:pStyle w:val="88618B451F7946FCB25ACB28C5F218B9"/>
          </w:pPr>
          <w:r>
            <w:rPr>
              <w:color w:val="FFFFFF" w:themeColor="background1"/>
            </w:rPr>
            <w:t>[Tarihi seçin]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7"/>
    <w:rsid w:val="001352C4"/>
    <w:rsid w:val="001C7807"/>
    <w:rsid w:val="00255B85"/>
    <w:rsid w:val="002649F9"/>
    <w:rsid w:val="00340C0E"/>
    <w:rsid w:val="003413E4"/>
    <w:rsid w:val="003B5186"/>
    <w:rsid w:val="003C1806"/>
    <w:rsid w:val="00584F9F"/>
    <w:rsid w:val="006E2B0E"/>
    <w:rsid w:val="007423BA"/>
    <w:rsid w:val="007D11CD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SOSYAL BİLGİLER 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 ve toplum ünitesi açık uçlu yazılı sınavı</vt:lpstr>
    </vt:vector>
  </TitlesOfParts>
  <Company>By NeC ® 2010 | Katilimsiz.Com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 ve toplum ünitesi açık uçlu yazılı sınavı</dc:title>
  <dc:creator>Zeki</dc:creator>
  <cp:lastModifiedBy>Zeki</cp:lastModifiedBy>
  <cp:revision>3</cp:revision>
  <cp:lastPrinted>2023-10-08T09:58:00Z</cp:lastPrinted>
  <dcterms:created xsi:type="dcterms:W3CDTF">2023-10-08T09:57:00Z</dcterms:created>
  <dcterms:modified xsi:type="dcterms:W3CDTF">2023-10-08T09:58:00Z</dcterms:modified>
</cp:coreProperties>
</file>