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308A" w:rsidP="006450B8">
            <w:pPr>
              <w:tabs>
                <w:tab w:val="left" w:pos="56"/>
              </w:tabs>
              <w:spacing w:line="256" w:lineRule="auto"/>
              <w:ind w:left="84" w:hanging="14"/>
              <w:rPr>
                <w:rFonts w:ascii="Times New Roman" w:eastAsia="Times New Roman" w:hAnsi="Times New Roman" w:cs="Times New Roman"/>
              </w:rPr>
            </w:pPr>
            <w:r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B756B"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52459"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240D1B">
              <w:rPr>
                <w:rFonts w:ascii="Times New Roman" w:hAnsi="Times New Roman" w:cs="Times New Roman"/>
              </w:rPr>
              <w:t xml:space="preserve"> Haziran </w:t>
            </w:r>
            <w:r w:rsidR="00A2075C">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652459" w:rsidP="000F15CD">
            <w:pPr>
              <w:tabs>
                <w:tab w:val="left" w:pos="82"/>
              </w:tabs>
              <w:spacing w:after="0" w:line="256" w:lineRule="auto"/>
              <w:ind w:left="54" w:firstLine="2"/>
              <w:rPr>
                <w:rFonts w:ascii="Times New Roman" w:eastAsia="Arial" w:hAnsi="Times New Roman" w:cs="Times New Roman"/>
                <w:b/>
              </w:rPr>
            </w:pPr>
            <w:r w:rsidRPr="00652459">
              <w:rPr>
                <w:rFonts w:ascii="Times New Roman" w:eastAsia="Arial" w:hAnsi="Times New Roman" w:cs="Times New Roman"/>
                <w:b/>
              </w:rPr>
              <w:t>7.6.1. Geleceğin kurgulanmasında düşünmenin önemini kavrar.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37864" w:rsidRPr="00F37864" w:rsidRDefault="00F37864" w:rsidP="00F37864">
            <w:pPr>
              <w:spacing w:after="0" w:line="256" w:lineRule="auto"/>
              <w:rPr>
                <w:rFonts w:ascii="Times New Roman" w:hAnsi="Times New Roman" w:cs="Times New Roman"/>
              </w:rPr>
            </w:pPr>
            <w:r w:rsidRPr="00F37864">
              <w:rPr>
                <w:rFonts w:ascii="Times New Roman" w:hAnsi="Times New Roman" w:cs="Times New Roman"/>
              </w:rPr>
              <w:t>Hızlı teknolojik gelişmeler, küreselleşme, demografik değişimler, iklim değişikliği ve jeopolitik dönüşümler, iş ve yetenek dünyasında benzeri görülmemiş bir dönüşüm yaratıyor. Yeni teknolojiler şirketler için hem üretkenlik açısından iş gücünün yüksek vasıflı işlerle değiştirilmesi konusunda heyecan verici fırsatlar sunuyor hem de sağlıksız, tehlikeli ve tekrarlayan işleri otomasyona yükleyerek bireylerin yetenekle</w:t>
            </w:r>
            <w:r w:rsidR="008904D4">
              <w:rPr>
                <w:rFonts w:ascii="Times New Roman" w:hAnsi="Times New Roman" w:cs="Times New Roman"/>
              </w:rPr>
              <w:t>rini başka alanlara kaydırıyor.</w:t>
            </w:r>
          </w:p>
          <w:p w:rsidR="00F37864" w:rsidRPr="00F37864" w:rsidRDefault="00F37864" w:rsidP="00F37864">
            <w:pPr>
              <w:spacing w:after="0" w:line="256" w:lineRule="auto"/>
              <w:rPr>
                <w:rFonts w:ascii="Times New Roman" w:hAnsi="Times New Roman" w:cs="Times New Roman"/>
              </w:rPr>
            </w:pPr>
            <w:r w:rsidRPr="00F37864">
              <w:rPr>
                <w:rFonts w:ascii="Times New Roman" w:hAnsi="Times New Roman" w:cs="Times New Roman"/>
              </w:rPr>
              <w:t>Öte yandan, bir zamanlar insanlara özgü olduğu düşünülen bilişsel beceri ve görevler gittikçe artan bir şekilde akıllı makineler tarafından yapılmakta olduğundan, işgücü açısından insanlar için işini ve yetkinliğini kaybetm</w:t>
            </w:r>
            <w:r w:rsidR="008904D4">
              <w:rPr>
                <w:rFonts w:ascii="Times New Roman" w:hAnsi="Times New Roman" w:cs="Times New Roman"/>
              </w:rPr>
              <w:t>e gibi artan bir endişe de var.</w:t>
            </w:r>
          </w:p>
          <w:p w:rsidR="00F37864" w:rsidRPr="00F37864" w:rsidRDefault="00F37864" w:rsidP="00F37864">
            <w:pPr>
              <w:spacing w:after="0" w:line="256" w:lineRule="auto"/>
              <w:rPr>
                <w:rFonts w:ascii="Times New Roman" w:hAnsi="Times New Roman" w:cs="Times New Roman"/>
              </w:rPr>
            </w:pPr>
            <w:r w:rsidRPr="00F37864">
              <w:rPr>
                <w:rFonts w:ascii="Times New Roman" w:hAnsi="Times New Roman" w:cs="Times New Roman"/>
              </w:rPr>
              <w:t xml:space="preserve">Artık bireylerin, iş dünyasının ve devletin yeni bir geleceğe geçişi anlamaları ve bu geleceği </w:t>
            </w:r>
            <w:proofErr w:type="spellStart"/>
            <w:r w:rsidRPr="00F37864">
              <w:rPr>
                <w:rFonts w:ascii="Times New Roman" w:hAnsi="Times New Roman" w:cs="Times New Roman"/>
              </w:rPr>
              <w:t>proaktif</w:t>
            </w:r>
            <w:proofErr w:type="spellEnd"/>
            <w:r w:rsidRPr="00F37864">
              <w:rPr>
                <w:rFonts w:ascii="Times New Roman" w:hAnsi="Times New Roman" w:cs="Times New Roman"/>
              </w:rPr>
              <w:t xml:space="preserve"> olarak yönetmelerini sağlayan bir mekaniz</w:t>
            </w:r>
            <w:r w:rsidR="008904D4">
              <w:rPr>
                <w:rFonts w:ascii="Times New Roman" w:hAnsi="Times New Roman" w:cs="Times New Roman"/>
              </w:rPr>
              <w:t>ma kurmaları şart haline geldi.</w:t>
            </w:r>
            <w:bookmarkStart w:id="0" w:name="_GoBack"/>
            <w:bookmarkEnd w:id="0"/>
          </w:p>
          <w:p w:rsidR="004B756B" w:rsidRDefault="00F37864" w:rsidP="00F37864">
            <w:pPr>
              <w:spacing w:after="0" w:line="256" w:lineRule="auto"/>
              <w:rPr>
                <w:rFonts w:ascii="Times New Roman" w:hAnsi="Times New Roman" w:cs="Times New Roman"/>
              </w:rPr>
            </w:pPr>
            <w:r w:rsidRPr="00F37864">
              <w:rPr>
                <w:rFonts w:ascii="Times New Roman" w:hAnsi="Times New Roman" w:cs="Times New Roman"/>
              </w:rPr>
              <w:t>Otomasyon, akıllı makineler ve yapay zekâ (AI), makine öğrenmesi ve özerk sistemler tarafından getirilen diğer değişiklikler nedeniyle öngörülen iş kaybı dışında çalışma ve yaşama şeklimizin değişeceği de çok açık...</w:t>
            </w:r>
          </w:p>
          <w:p w:rsidR="008904D4" w:rsidRPr="008904D4" w:rsidRDefault="008904D4" w:rsidP="008904D4">
            <w:pPr>
              <w:spacing w:after="0" w:line="256" w:lineRule="auto"/>
              <w:rPr>
                <w:rFonts w:ascii="Times New Roman" w:hAnsi="Times New Roman" w:cs="Times New Roman"/>
              </w:rPr>
            </w:pPr>
            <w:proofErr w:type="gramStart"/>
            <w:r w:rsidRPr="008904D4">
              <w:rPr>
                <w:rFonts w:ascii="Times New Roman" w:hAnsi="Times New Roman" w:cs="Times New Roman"/>
              </w:rPr>
              <w:t>eğişimin</w:t>
            </w:r>
            <w:proofErr w:type="gramEnd"/>
            <w:r w:rsidRPr="008904D4">
              <w:rPr>
                <w:rFonts w:ascii="Times New Roman" w:hAnsi="Times New Roman" w:cs="Times New Roman"/>
              </w:rPr>
              <w:t xml:space="preserve"> kaçınılmaz olduğunu bildiğimizden, işin nasıl değişebileceğini ve bunun için nasıl hazırlanacağımızı düşünmeliyiz. </w:t>
            </w:r>
            <w:proofErr w:type="spellStart"/>
            <w:r w:rsidRPr="008904D4">
              <w:rPr>
                <w:rFonts w:ascii="Times New Roman" w:hAnsi="Times New Roman" w:cs="Times New Roman"/>
              </w:rPr>
              <w:t>McKinsey</w:t>
            </w:r>
            <w:proofErr w:type="spellEnd"/>
            <w:r w:rsidRPr="008904D4">
              <w:rPr>
                <w:rFonts w:ascii="Times New Roman" w:hAnsi="Times New Roman" w:cs="Times New Roman"/>
              </w:rPr>
              <w:t xml:space="preserve"> Global </w:t>
            </w:r>
            <w:proofErr w:type="spellStart"/>
            <w:r w:rsidRPr="008904D4">
              <w:rPr>
                <w:rFonts w:ascii="Times New Roman" w:hAnsi="Times New Roman" w:cs="Times New Roman"/>
              </w:rPr>
              <w:t>Institute</w:t>
            </w:r>
            <w:proofErr w:type="spellEnd"/>
            <w:r w:rsidRPr="008904D4">
              <w:rPr>
                <w:rFonts w:ascii="Times New Roman" w:hAnsi="Times New Roman" w:cs="Times New Roman"/>
              </w:rPr>
              <w:t xml:space="preserve"> Raporu’na göre özellikle </w:t>
            </w:r>
            <w:proofErr w:type="gramStart"/>
            <w:r w:rsidRPr="008904D4">
              <w:rPr>
                <w:rFonts w:ascii="Times New Roman" w:hAnsi="Times New Roman" w:cs="Times New Roman"/>
              </w:rPr>
              <w:t>global</w:t>
            </w:r>
            <w:proofErr w:type="gramEnd"/>
            <w:r w:rsidRPr="008904D4">
              <w:rPr>
                <w:rFonts w:ascii="Times New Roman" w:hAnsi="Times New Roman" w:cs="Times New Roman"/>
              </w:rPr>
              <w:t xml:space="preserve"> nitelikli üretim şirketlerinde var olan mesleklerin %30'u ge</w:t>
            </w:r>
            <w:r>
              <w:rPr>
                <w:rFonts w:ascii="Times New Roman" w:hAnsi="Times New Roman" w:cs="Times New Roman"/>
              </w:rPr>
              <w:t>lecekte otomatikleştirilebilir.</w:t>
            </w:r>
          </w:p>
          <w:p w:rsidR="008904D4" w:rsidRPr="008904D4" w:rsidRDefault="008904D4" w:rsidP="008904D4">
            <w:pPr>
              <w:spacing w:after="0" w:line="256" w:lineRule="auto"/>
              <w:rPr>
                <w:rFonts w:ascii="Times New Roman" w:hAnsi="Times New Roman" w:cs="Times New Roman"/>
              </w:rPr>
            </w:pPr>
            <w:proofErr w:type="gramStart"/>
            <w:r w:rsidRPr="008904D4">
              <w:rPr>
                <w:rFonts w:ascii="Times New Roman" w:hAnsi="Times New Roman" w:cs="Times New Roman"/>
              </w:rPr>
              <w:t>Halihazırda</w:t>
            </w:r>
            <w:proofErr w:type="gramEnd"/>
            <w:r w:rsidRPr="008904D4">
              <w:rPr>
                <w:rFonts w:ascii="Times New Roman" w:hAnsi="Times New Roman" w:cs="Times New Roman"/>
              </w:rPr>
              <w:t xml:space="preserve"> mobil teknoloji ve hazır internet erişimi sayesinde, uzaktan çalışma zaten yaygın bir çalışma stili ve bu iş anlayışında çalışanları</w:t>
            </w:r>
            <w:r>
              <w:rPr>
                <w:rFonts w:ascii="Times New Roman" w:hAnsi="Times New Roman" w:cs="Times New Roman"/>
              </w:rPr>
              <w:t>n aynı yerde olması gerekmiyor.</w:t>
            </w:r>
          </w:p>
          <w:p w:rsidR="008904D4" w:rsidRPr="008904D4" w:rsidRDefault="008904D4" w:rsidP="008904D4">
            <w:pPr>
              <w:spacing w:after="0" w:line="256" w:lineRule="auto"/>
              <w:rPr>
                <w:rFonts w:ascii="Times New Roman" w:hAnsi="Times New Roman" w:cs="Times New Roman"/>
              </w:rPr>
            </w:pPr>
            <w:r w:rsidRPr="008904D4">
              <w:rPr>
                <w:rFonts w:ascii="Times New Roman" w:hAnsi="Times New Roman" w:cs="Times New Roman"/>
              </w:rPr>
              <w:t>Bu, gelecek nesil çalışanların sadece yaşadıkları şehirde iş bulmak zorunda kalmamaları ve farklı şehirlerde hatta farklı ülkelerde iş yapmalarını sağlayacak. Çalışanlar yalnızca kariyerleri doğrultusunda öğrenmek istemeyecek, aynı zamanda yaşam boyu yeni beceriler öğrenme konusund</w:t>
            </w:r>
            <w:r>
              <w:rPr>
                <w:rFonts w:ascii="Times New Roman" w:hAnsi="Times New Roman" w:cs="Times New Roman"/>
              </w:rPr>
              <w:t>a da istekli olacak.</w:t>
            </w:r>
          </w:p>
          <w:p w:rsidR="00766565" w:rsidRPr="008904D4" w:rsidRDefault="008904D4" w:rsidP="004B756B">
            <w:pPr>
              <w:spacing w:after="0" w:line="256" w:lineRule="auto"/>
              <w:rPr>
                <w:rFonts w:ascii="Times New Roman" w:hAnsi="Times New Roman" w:cs="Times New Roman"/>
              </w:rPr>
            </w:pPr>
            <w:r w:rsidRPr="008904D4">
              <w:rPr>
                <w:rFonts w:ascii="Times New Roman" w:hAnsi="Times New Roman" w:cs="Times New Roman"/>
              </w:rPr>
              <w:t>Teknoloji, insanların işgücünde oynadığı rolü geliştirmeye devam edecek, böylece insanoğlu çalışma hayatı boyunca edindiği yeni becerileri, yaptıkları işe anında adapte edebilecek.</w:t>
            </w:r>
          </w:p>
          <w:p w:rsidR="000E6D05" w:rsidRPr="008904D4" w:rsidRDefault="00EE0D4F" w:rsidP="000E6D05">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2D1FCF">
              <w:t xml:space="preserve"> </w:t>
            </w:r>
            <w:r w:rsidR="008904D4">
              <w:rPr>
                <w:rFonts w:ascii="Times New Roman" w:hAnsi="Times New Roman" w:cs="Times New Roman"/>
              </w:rPr>
              <w:t>Geleceği kurgulamada düşünme neden önemlidir</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40D1B"/>
    <w:rsid w:val="00272536"/>
    <w:rsid w:val="00276BA3"/>
    <w:rsid w:val="002A0F83"/>
    <w:rsid w:val="002A6D68"/>
    <w:rsid w:val="002B21FC"/>
    <w:rsid w:val="002C320A"/>
    <w:rsid w:val="002C4408"/>
    <w:rsid w:val="002D1FCF"/>
    <w:rsid w:val="002E15AF"/>
    <w:rsid w:val="002F47D2"/>
    <w:rsid w:val="003051CF"/>
    <w:rsid w:val="003207C7"/>
    <w:rsid w:val="003211E8"/>
    <w:rsid w:val="00354B6A"/>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B756B"/>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52459"/>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66565"/>
    <w:rsid w:val="007A714D"/>
    <w:rsid w:val="007B5EB2"/>
    <w:rsid w:val="007E2D7C"/>
    <w:rsid w:val="007E3D0D"/>
    <w:rsid w:val="008247E2"/>
    <w:rsid w:val="00850764"/>
    <w:rsid w:val="00856D90"/>
    <w:rsid w:val="00874AAF"/>
    <w:rsid w:val="008904D4"/>
    <w:rsid w:val="00896AFF"/>
    <w:rsid w:val="008A20BE"/>
    <w:rsid w:val="008B7B1C"/>
    <w:rsid w:val="00935121"/>
    <w:rsid w:val="009353F9"/>
    <w:rsid w:val="00947B0E"/>
    <w:rsid w:val="0096223E"/>
    <w:rsid w:val="0096547F"/>
    <w:rsid w:val="009734BE"/>
    <w:rsid w:val="00975D4C"/>
    <w:rsid w:val="009878D2"/>
    <w:rsid w:val="009947A1"/>
    <w:rsid w:val="00995CBC"/>
    <w:rsid w:val="009A4001"/>
    <w:rsid w:val="009A61C8"/>
    <w:rsid w:val="009B210B"/>
    <w:rsid w:val="009B3C04"/>
    <w:rsid w:val="009D6698"/>
    <w:rsid w:val="009E41FC"/>
    <w:rsid w:val="00A2075C"/>
    <w:rsid w:val="00A23BC1"/>
    <w:rsid w:val="00A27BBA"/>
    <w:rsid w:val="00A35CFD"/>
    <w:rsid w:val="00A72FC2"/>
    <w:rsid w:val="00AB1558"/>
    <w:rsid w:val="00AC0D49"/>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D0A17"/>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B3855"/>
    <w:rsid w:val="00EC1730"/>
    <w:rsid w:val="00EC3A1B"/>
    <w:rsid w:val="00EE0D4F"/>
    <w:rsid w:val="00F00ACD"/>
    <w:rsid w:val="00F06B3C"/>
    <w:rsid w:val="00F10F08"/>
    <w:rsid w:val="00F37864"/>
    <w:rsid w:val="00F52046"/>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2023-06-01T05:07:00Z</dcterms:created>
  <dcterms:modified xsi:type="dcterms:W3CDTF">2023-06-01T05:07:00Z</dcterms:modified>
</cp:coreProperties>
</file>