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0A737F"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TEKNOLOJİ</w:t>
            </w:r>
            <w:r w:rsidR="004C5421">
              <w:rPr>
                <w:rFonts w:ascii="Times New Roman" w:hAnsi="Times New Roman" w:cs="Times New Roman"/>
              </w:rPr>
              <w:t xml:space="preserve"> FARKI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 xml:space="preserve">+40’=120 </w:t>
            </w:r>
            <w:proofErr w:type="spellStart"/>
            <w:r w:rsidRPr="000912BF">
              <w:rPr>
                <w:rFonts w:ascii="Times New Roman" w:hAnsi="Times New Roman" w:cs="Times New Roman"/>
              </w:rPr>
              <w:t>dk</w:t>
            </w:r>
            <w:proofErr w:type="spellEnd"/>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0A737F"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BB3BCB">
              <w:rPr>
                <w:rFonts w:ascii="Times New Roman" w:hAnsi="Times New Roman" w:cs="Times New Roman"/>
              </w:rPr>
              <w:t xml:space="preserve"> Mayıs</w:t>
            </w:r>
            <w:r w:rsidR="003E5450">
              <w:rPr>
                <w:rFonts w:ascii="Times New Roman" w:hAnsi="Times New Roman" w:cs="Times New Roman"/>
              </w:rPr>
              <w:t xml:space="preserve"> </w:t>
            </w:r>
            <w:r>
              <w:rPr>
                <w:rFonts w:ascii="Times New Roman" w:hAnsi="Times New Roman" w:cs="Times New Roman"/>
              </w:rPr>
              <w:t xml:space="preserve">2 Haziran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A737F" w:rsidP="00E92F86">
            <w:pPr>
              <w:rPr>
                <w:rFonts w:ascii="Times New Roman" w:eastAsia="Arial" w:hAnsi="Times New Roman" w:cs="Times New Roman"/>
                <w:b/>
              </w:rPr>
            </w:pPr>
            <w:r w:rsidRPr="000A737F">
              <w:rPr>
                <w:rFonts w:ascii="Times New Roman" w:eastAsia="Arial" w:hAnsi="Times New Roman" w:cs="Times New Roman"/>
                <w:b/>
              </w:rPr>
              <w:t>SB.5.7.2. Ülkeler arasındaki ekonomik ilişkilerde iletişim ve ulaşım teknolojisinin etkisini tartışır.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Doğrudan</w:t>
            </w:r>
            <w:r w:rsidR="0039696F">
              <w:rPr>
                <w:rFonts w:ascii="Times New Roman" w:eastAsia="Times New Roman" w:hAnsi="Times New Roman" w:cs="Times New Roman"/>
              </w:rPr>
              <w:t xml:space="preserve"> verilecek beceriler: Araştırma</w:t>
            </w:r>
            <w:r>
              <w:rPr>
                <w:rFonts w:ascii="Times New Roman" w:eastAsia="Times New Roman" w:hAnsi="Times New Roman" w:cs="Times New Roman"/>
              </w:rPr>
              <w:t xml:space="preserve">, </w:t>
            </w:r>
            <w:r w:rsidRPr="00AD0815">
              <w:rPr>
                <w:rFonts w:ascii="Times New Roman" w:eastAsia="Times New Roman" w:hAnsi="Times New Roman" w:cs="Times New Roman"/>
              </w:rPr>
              <w:t>Yaratıcılık</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421" w:rsidRPr="004C5421" w:rsidRDefault="004C5421" w:rsidP="004C5421">
            <w:pPr>
              <w:pStyle w:val="ListeParagraf"/>
              <w:numPr>
                <w:ilvl w:val="0"/>
                <w:numId w:val="8"/>
              </w:numPr>
              <w:rPr>
                <w:rFonts w:ascii="Times New Roman" w:hAnsi="Times New Roman" w:cs="Times New Roman"/>
                <w:b/>
              </w:rPr>
            </w:pPr>
            <w:r>
              <w:rPr>
                <w:rFonts w:ascii="Times New Roman" w:hAnsi="Times New Roman" w:cs="Times New Roman"/>
                <w:b/>
              </w:rPr>
              <w:t>İ</w:t>
            </w:r>
            <w:r w:rsidRPr="004C5421">
              <w:rPr>
                <w:rFonts w:ascii="Times New Roman" w:hAnsi="Times New Roman" w:cs="Times New Roman"/>
                <w:b/>
              </w:rPr>
              <w:t>letişim teknolojisi, ulaşım teknolojisi, e-ticaret</w:t>
            </w:r>
            <w:r>
              <w:rPr>
                <w:rFonts w:ascii="Times New Roman" w:hAnsi="Times New Roman" w:cs="Times New Roman"/>
                <w:b/>
              </w:rPr>
              <w:t xml:space="preserve"> </w:t>
            </w:r>
            <w:r w:rsidRPr="004C5421">
              <w:rPr>
                <w:rFonts w:ascii="Times New Roman" w:hAnsi="Times New Roman" w:cs="Times New Roman"/>
              </w:rPr>
              <w:t>kavramlarının açıklaması yapılır.</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39696F">
              <w:rPr>
                <w:rFonts w:ascii="Times New Roman" w:hAnsi="Times New Roman" w:cs="Times New Roman"/>
              </w:rPr>
              <w:t xml:space="preserve"> 182 ve 183’te</w:t>
            </w:r>
            <w:bookmarkStart w:id="0" w:name="_GoBack"/>
            <w:bookmarkEnd w:id="0"/>
            <w:r w:rsidR="00990D13" w:rsidRPr="005071C7">
              <w:rPr>
                <w:rFonts w:ascii="Times New Roman" w:hAnsi="Times New Roman" w:cs="Times New Roman"/>
              </w:rPr>
              <w:t>ki Sıra Sizde etkinliği yapılır.</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Geçmişte ülkeler arası ticari ilişkiler çok uzun sürüyordu. Günümüzde ürünler gemi, tır veya uçak gibi ulaşım sayesinde bir ülkeden başka bir ülkeye kısa zamanda taşınabiliyor. Bir bölgeye gönderilen ürünler tamamen bittiğinde iletişim araçlarıyla sipariş veriliyor; ulaşım araçlarıyla birkaç gün içerisinde istenilen yere gönderilebiliyor. Telefon, televizyon, gazete, Genel Ağ gibi buluşlar; insanların iletişim olanaklarını artırmış, üreticiler hem ülke içinde hem de ülke dışında yaşayan çok sayıda tüketiciye ulaşma imkânı bulmuştur.</w:t>
            </w:r>
          </w:p>
          <w:p w:rsidR="008B26A9" w:rsidRDefault="008B26A9" w:rsidP="00D86933">
            <w:pPr>
              <w:spacing w:after="0" w:line="256" w:lineRule="auto"/>
              <w:rPr>
                <w:rFonts w:ascii="Times New Roman" w:eastAsia="Times New Roman" w:hAnsi="Times New Roman" w:cs="Times New Roman"/>
              </w:rPr>
            </w:pP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Ticari faaliyetlerin gerçekleşmesi için alıcı ve satıcının iletişim kurması gerekir. İletişim araçlarının gelişmediği dönemlerde insanların ticaret yapabilmesi için karşı karşıya gelmesi bir zorunluluktu. Ticaretin gerçekleşmesi için insanlar yüz yüze iletişim kurarlardı.</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Ürettikleri malları, uzun yolculuklar yaparak ihtiyacı olan kişilere ulaştırırlardı.</w:t>
            </w:r>
          </w:p>
          <w:p w:rsidR="008B26A9"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Böylece alıcı ve satıcı arasında iletişim imkânı doğardı. </w:t>
            </w:r>
          </w:p>
          <w:p w:rsidR="008B26A9" w:rsidRDefault="008B26A9" w:rsidP="008B26A9">
            <w:pPr>
              <w:spacing w:after="0" w:line="256" w:lineRule="auto"/>
              <w:rPr>
                <w:rFonts w:ascii="Times New Roman" w:eastAsia="Times New Roman" w:hAnsi="Times New Roman" w:cs="Times New Roman"/>
              </w:rPr>
            </w:pPr>
          </w:p>
          <w:p w:rsidR="00350F02" w:rsidRPr="00FB285B"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Eski zamanlarda uluslararası ticaret, iletişim olanaklarının yetersizliğinden dolayı uzun zaman alırdı. Satılmak istenen ürünler katır, at ve deve gibi hayvanlarla ya da küçük gemilerle taşınırdı. Bu yöntemle az miktarda ürün, çok uzun zaman içinde bir yerden başka yerlere ulaştırılırdı. Bu durum büyük bir zaman kaybına sebep olurdu. İletişim ve ulaşım teknolojisi, ticari faaliyetlerin daha hızlı ve daha etkin gerçekleşmesini sağlar. </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EBA etkinlikleri ve Kazanım Testlerinden</w:t>
            </w:r>
            <w:r w:rsidR="008B26A9">
              <w:rPr>
                <w:rFonts w:ascii="Times New Roman" w:hAnsi="Times New Roman" w:cs="Times New Roman"/>
              </w:rPr>
              <w:t xml:space="preserve"> sosyalciniz.net</w:t>
            </w:r>
            <w:r w:rsidRPr="000912BF">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1-Günümüzde ülkeler arası ticaret nasıl yapılıyor?</w:t>
            </w:r>
          </w:p>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2-Ülkeler arası ticarette ulaşım araçlarının rolü nedir?</w:t>
            </w:r>
          </w:p>
          <w:p w:rsidR="005B6695" w:rsidRPr="000912BF" w:rsidRDefault="00D86933" w:rsidP="00D86933">
            <w:pPr>
              <w:pStyle w:val="AralkYok"/>
              <w:rPr>
                <w:rFonts w:ascii="Times New Roman" w:hAnsi="Times New Roman" w:cs="Times New Roman"/>
              </w:rPr>
            </w:pPr>
            <w:r w:rsidRPr="00D86933">
              <w:rPr>
                <w:rFonts w:ascii="Times New Roman" w:hAnsi="Times New Roman" w:cs="Times New Roman"/>
              </w:rPr>
              <w:t>3-iletişim teknolojisindeki gelişmelerin ticarete katkısı nedir?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A737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9696F"/>
    <w:rsid w:val="003C7422"/>
    <w:rsid w:val="003E5450"/>
    <w:rsid w:val="00403D4E"/>
    <w:rsid w:val="00422ED8"/>
    <w:rsid w:val="00467EFA"/>
    <w:rsid w:val="00477509"/>
    <w:rsid w:val="0047759E"/>
    <w:rsid w:val="0049529D"/>
    <w:rsid w:val="00495C0D"/>
    <w:rsid w:val="004B11F9"/>
    <w:rsid w:val="004B41D5"/>
    <w:rsid w:val="004C5421"/>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B26A9"/>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6933"/>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2023-05-25T05:11:00Z</dcterms:created>
  <dcterms:modified xsi:type="dcterms:W3CDTF">2023-05-25T05:11:00Z</dcterms:modified>
</cp:coreProperties>
</file>