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94A46" w:rsidP="00401CE7">
            <w:pPr>
              <w:tabs>
                <w:tab w:val="left" w:pos="56"/>
              </w:tabs>
              <w:spacing w:line="256" w:lineRule="auto"/>
              <w:ind w:left="84" w:hanging="14"/>
              <w:rPr>
                <w:rFonts w:ascii="Times New Roman" w:hAnsi="Times New Roman" w:cs="Times New Roman"/>
              </w:rPr>
            </w:pPr>
            <w:r w:rsidRPr="00994A46">
              <w:rPr>
                <w:rFonts w:ascii="Times New Roman" w:hAnsi="Times New Roman" w:cs="Times New Roman"/>
              </w:rPr>
              <w:t>TÜRKİYE CUMHURİYETİ’NE YÖNELİK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94A46"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24-28 Nisan</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 xml:space="preserve">Ders </w:t>
            </w:r>
            <w:proofErr w:type="gramStart"/>
            <w:r w:rsidRPr="000932EC">
              <w:rPr>
                <w:rFonts w:ascii="Times New Roman" w:hAnsi="Times New Roman" w:cs="Times New Roman"/>
                <w:iCs/>
              </w:rPr>
              <w:t>kitabındaki</w:t>
            </w:r>
            <w:r w:rsidRPr="000932EC">
              <w:rPr>
                <w:rFonts w:ascii="Times New Roman" w:hAnsi="Times New Roman" w:cs="Times New Roman"/>
                <w:b/>
                <w:iCs/>
              </w:rPr>
              <w:t xml:space="preserve"> </w:t>
            </w:r>
            <w:r w:rsidR="00994A46">
              <w:t xml:space="preserve"> </w:t>
            </w:r>
            <w:r w:rsidR="00994A46" w:rsidRPr="00994A46">
              <w:rPr>
                <w:rFonts w:ascii="Times New Roman" w:hAnsi="Times New Roman" w:cs="Times New Roman"/>
                <w:b/>
                <w:iCs/>
              </w:rPr>
              <w:t>Türkiye</w:t>
            </w:r>
            <w:proofErr w:type="gramEnd"/>
            <w:r w:rsidR="00994A46" w:rsidRPr="00994A46">
              <w:rPr>
                <w:rFonts w:ascii="Times New Roman" w:hAnsi="Times New Roman" w:cs="Times New Roman"/>
                <w:b/>
                <w:iCs/>
              </w:rPr>
              <w:t xml:space="preserve"> Cumhuriyeti Devleti kuruluş yıllarından itibaren</w:t>
            </w:r>
            <w:r w:rsidR="00994A46">
              <w:rPr>
                <w:rFonts w:ascii="Times New Roman" w:hAnsi="Times New Roman" w:cs="Times New Roman"/>
                <w:b/>
                <w:iCs/>
              </w:rPr>
              <w:t xml:space="preserve"> </w:t>
            </w:r>
            <w:r w:rsidR="00994A46" w:rsidRPr="00994A46">
              <w:rPr>
                <w:rFonts w:ascii="Times New Roman" w:hAnsi="Times New Roman" w:cs="Times New Roman"/>
                <w:b/>
                <w:iCs/>
              </w:rPr>
              <w:t>neden iç ve dış tehditlerle karşı</w:t>
            </w:r>
            <w:r w:rsidR="00994A46" w:rsidRPr="00994A46">
              <w:rPr>
                <w:rFonts w:ascii="Times New Roman" w:hAnsi="Times New Roman" w:cs="Times New Roman"/>
                <w:b/>
                <w:iCs/>
              </w:rPr>
              <w:t xml:space="preserve"> </w:t>
            </w:r>
            <w:r w:rsidR="00994A46" w:rsidRPr="00994A46">
              <w:rPr>
                <w:rFonts w:ascii="Times New Roman" w:hAnsi="Times New Roman" w:cs="Times New Roman"/>
                <w:b/>
                <w:iCs/>
              </w:rPr>
              <w:t>karşıya kalmıştır?</w:t>
            </w:r>
            <w:r w:rsidR="00994A46" w:rsidRPr="00994A46">
              <w:rPr>
                <w:rFonts w:ascii="Times New Roman" w:hAnsi="Times New Roman" w:cs="Times New Roman"/>
                <w:b/>
                <w:iCs/>
              </w:rPr>
              <w:t xml:space="preserve"> </w:t>
            </w:r>
            <w:r w:rsidRPr="00994A46">
              <w:rPr>
                <w:rFonts w:ascii="Times New Roman" w:hAnsi="Times New Roman" w:cs="Times New Roman"/>
                <w:b/>
                <w:iCs/>
              </w:rPr>
              <w:t xml:space="preserve">? </w:t>
            </w:r>
            <w:r w:rsidRPr="00994A4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bookmarkStart w:id="0" w:name="_GoBack"/>
            <w:bookmarkEnd w:id="0"/>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C4259"/>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2023-04-13T15:36:00Z</dcterms:created>
  <dcterms:modified xsi:type="dcterms:W3CDTF">2023-04-13T15:36:00Z</dcterms:modified>
</cp:coreProperties>
</file>