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560878" w:rsidRDefault="00AD4B80" w:rsidP="00560878">
            <w:pPr>
              <w:tabs>
                <w:tab w:val="left" w:pos="56"/>
              </w:tabs>
              <w:spacing w:line="256" w:lineRule="auto"/>
              <w:ind w:left="84" w:hanging="14"/>
              <w:rPr>
                <w:rFonts w:ascii="Times New Roman" w:hAnsi="Times New Roman" w:cs="Times New Roman"/>
              </w:rPr>
            </w:pPr>
            <w:r w:rsidRPr="00AD4B80">
              <w:rPr>
                <w:rFonts w:ascii="Times New Roman" w:hAnsi="Times New Roman" w:cs="Times New Roman"/>
              </w:rPr>
              <w:t>KAYNAKLARI</w:t>
            </w:r>
            <w:r w:rsidR="00560878">
              <w:rPr>
                <w:rFonts w:ascii="Times New Roman" w:hAnsi="Times New Roman" w:cs="Times New Roman"/>
              </w:rPr>
              <w:t xml:space="preserve">N BİLİNÇSİZ KULLANIMI </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D4B80" w:rsidP="00AD4B80">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255C3A">
              <w:rPr>
                <w:rFonts w:ascii="Times New Roman" w:hAnsi="Times New Roman" w:cs="Times New Roman"/>
              </w:rPr>
              <w:t xml:space="preserve"> Şubat</w:t>
            </w:r>
            <w:r>
              <w:rPr>
                <w:rFonts w:ascii="Times New Roman" w:hAnsi="Times New Roman" w:cs="Times New Roman"/>
              </w:rPr>
              <w:t xml:space="preserve"> 3 Mart</w:t>
            </w:r>
            <w:r w:rsidR="00255C3A">
              <w:rPr>
                <w:rFonts w:ascii="Times New Roman" w:hAnsi="Times New Roman" w:cs="Times New Roman"/>
              </w:rPr>
              <w:t xml:space="preserve"> </w:t>
            </w:r>
            <w:r w:rsidR="00B45C28">
              <w:rPr>
                <w:rFonts w:ascii="Times New Roman" w:hAnsi="Times New Roman" w:cs="Times New Roman"/>
              </w:rPr>
              <w:t xml:space="preserve"> </w:t>
            </w:r>
            <w:r w:rsidR="00255C3A">
              <w:rPr>
                <w:rFonts w:ascii="Times New Roman" w:hAnsi="Times New Roman" w:cs="Times New Roman"/>
                <w:color w:val="FF0000"/>
              </w:rPr>
              <w:t>(</w:t>
            </w:r>
            <w:r>
              <w:rPr>
                <w:rFonts w:ascii="Times New Roman" w:hAnsi="Times New Roman" w:cs="Times New Roman"/>
                <w:color w:val="FF0000"/>
              </w:rPr>
              <w:t>6-10</w:t>
            </w:r>
            <w:r w:rsidR="00255C3A">
              <w:rPr>
                <w:rFonts w:ascii="Times New Roman" w:hAnsi="Times New Roman" w:cs="Times New Roman"/>
                <w:color w:val="FF0000"/>
              </w:rPr>
              <w:t xml:space="preserve"> Mart</w:t>
            </w:r>
            <w:r w:rsidR="00B45C28" w:rsidRPr="00B45C28">
              <w:rPr>
                <w:rFonts w:ascii="Times New Roman" w:hAnsi="Times New Roman" w:cs="Times New Roman"/>
                <w:color w:val="FF0000"/>
              </w:rPr>
              <w: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AD4B80" w:rsidP="00184428">
            <w:pPr>
              <w:rPr>
                <w:rFonts w:ascii="Times New Roman" w:eastAsia="Arial" w:hAnsi="Times New Roman" w:cs="Times New Roman"/>
                <w:b/>
              </w:rPr>
            </w:pPr>
            <w:r w:rsidRPr="00AD4B80">
              <w:rPr>
                <w:rFonts w:ascii="Times New Roman" w:eastAsia="Arial" w:hAnsi="Times New Roman" w:cs="Times New Roman"/>
                <w:b/>
              </w:rPr>
              <w:t>SB.6.5.2. Kaynakların bilinçsizce tüketilmesinin canlı yaşamına etkilerini analiz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4016" w:rsidRPr="00D1315B" w:rsidRDefault="004D4369" w:rsidP="00A42195">
            <w:pPr>
              <w:pStyle w:val="AralkYok"/>
              <w:numPr>
                <w:ilvl w:val="0"/>
                <w:numId w:val="1"/>
              </w:numPr>
              <w:rPr>
                <w:rFonts w:ascii="Times New Roman" w:hAnsi="Times New Roman" w:cs="Times New Roman"/>
                <w:b/>
              </w:rPr>
            </w:pPr>
            <w:r>
              <w:rPr>
                <w:rFonts w:ascii="Times New Roman" w:hAnsi="Times New Roman" w:cs="Times New Roman"/>
                <w:b/>
              </w:rPr>
              <w:t>Kaynakları bilinçsizce kullanmanın canlı yaşamına zararları neler olabilir</w:t>
            </w:r>
            <w:r w:rsidR="00A42195">
              <w:rPr>
                <w:rFonts w:ascii="Times New Roman" w:hAnsi="Times New Roman" w:cs="Times New Roman"/>
                <w:b/>
              </w:rPr>
              <w:t>?</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4D4369">
              <w:rPr>
                <w:rFonts w:ascii="Times New Roman" w:hAnsi="Times New Roman" w:cs="Times New Roman"/>
              </w:rPr>
              <w:t>80’d</w:t>
            </w:r>
            <w:bookmarkStart w:id="0" w:name="_GoBack"/>
            <w:bookmarkEnd w:id="0"/>
            <w:r w:rsidR="00D1315B">
              <w:rPr>
                <w:rFonts w:ascii="Times New Roman" w:hAnsi="Times New Roman" w:cs="Times New Roman"/>
              </w:rPr>
              <w:t>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İnsan nüfusu her geçen gün artmaktadır. Nüfusun artması kaynaklara duyulan ihtiyacın da artmasına sebep olmaktadır. İnsanlar ulaşım, iletişim, aydınlatma, ısınma gibi birçok gereksinimini karşılayabilmek için enerji kaynaklarına ihtiyaç duyarlar. Ancak enerji kaynaklarının hepsinin ömrü sınırsız değildir. Dünyada bilinen petrol kaynaklarının yaklaşık 50 yıl ömrü kaldığı düşünülmektedir. Yine doğal gaz rezervlerinin yaklaşık olarak 50, kömürün ise 215 yıl ömrünün kaldığı tahmin edilmektedir. Bu tür fosil enerji kaynaklarına yenilenemeyen enerji kaynakları denilmektedir. Aynı zamanda nükleer enerji için kullanılan uranyum ve toryum gibi madenler </w:t>
            </w:r>
            <w:r w:rsidRPr="00893439">
              <w:rPr>
                <w:rFonts w:ascii="Times New Roman" w:hAnsi="Times New Roman" w:cs="Times New Roman"/>
                <w:b/>
              </w:rPr>
              <w:t>de yenilenemeyen enerji kaynakları</w:t>
            </w:r>
            <w:r w:rsidRPr="00893439">
              <w:rPr>
                <w:rFonts w:ascii="Times New Roman" w:hAnsi="Times New Roman" w:cs="Times New Roman"/>
              </w:rPr>
              <w:t xml:space="preserve"> içerisindedir.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Enerji kaynaklarının bir kısmının ise doğada varlığı asla sona ermez. Bu kaynaklara </w:t>
            </w:r>
            <w:r w:rsidRPr="00893439">
              <w:rPr>
                <w:rFonts w:ascii="Times New Roman" w:hAnsi="Times New Roman" w:cs="Times New Roman"/>
                <w:b/>
              </w:rPr>
              <w:t>yenilenebilir enerji kaynakları</w:t>
            </w:r>
            <w:r w:rsidRPr="00893439">
              <w:rPr>
                <w:rFonts w:ascii="Times New Roman" w:hAnsi="Times New Roman" w:cs="Times New Roman"/>
              </w:rPr>
              <w:t xml:space="preserve"> denilmektedir. Güneş, rüzgâr, su, dalga enerjisi, biyoenerji v e jeotermal enerji yenilenebilir enerji kaynaklarıdır.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Ülkemizde en çok kullanılan enerji kaynakları doğal gaz ve petroldür. Ülkemiz tükettiği petrol ve doğal gazın büyük bir kısmını ithal etmektedir. Bu durum ülkemizin enerji tüketimi bakımından dışarıya bağımlı hâlde olduğunu göstermektedir.</w:t>
            </w:r>
          </w:p>
          <w:p w:rsidR="00893439" w:rsidRPr="00893439" w:rsidRDefault="00893439" w:rsidP="00893439">
            <w:pPr>
              <w:pStyle w:val="AralkYok"/>
              <w:rPr>
                <w:rFonts w:ascii="Times New Roman" w:hAnsi="Times New Roman" w:cs="Times New Roman"/>
              </w:rPr>
            </w:pP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Ülkemizin birçok yöresinin rüzgâr gücü potansiyeli yüksektir. Yılın çoğunda rüzgârın etkisinde kalan Trakya yöresi, Marmara’nın güney kıyıları, Ege Denizi kıyıları, Akdeniz kıyı bölgeleri ve Sinop çevresi rüzgâr potansiyeli ile dikkat çekmektedir.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1- Doğal kaynaklarımızın hızlıca tükenmesinin nedeni nedir? </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2- Enerji kaynaklarımız nelerdir?</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3- Yenilenebilir enerji kaynakları hangileridir?</w:t>
            </w: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4- Yenilenemez enerji kaynaklarına örnekler veriniz?</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83B7F"/>
    <w:rsid w:val="003A1F07"/>
    <w:rsid w:val="003A7B28"/>
    <w:rsid w:val="003C78C3"/>
    <w:rsid w:val="004149FE"/>
    <w:rsid w:val="004315EE"/>
    <w:rsid w:val="0047496B"/>
    <w:rsid w:val="0049529D"/>
    <w:rsid w:val="004B11F9"/>
    <w:rsid w:val="004C5E78"/>
    <w:rsid w:val="004D4369"/>
    <w:rsid w:val="00510705"/>
    <w:rsid w:val="005159BF"/>
    <w:rsid w:val="00560878"/>
    <w:rsid w:val="005B502D"/>
    <w:rsid w:val="005D101F"/>
    <w:rsid w:val="00602CF8"/>
    <w:rsid w:val="006935F7"/>
    <w:rsid w:val="006C3579"/>
    <w:rsid w:val="0072398D"/>
    <w:rsid w:val="00756159"/>
    <w:rsid w:val="00794199"/>
    <w:rsid w:val="007B5EB2"/>
    <w:rsid w:val="007E3D0D"/>
    <w:rsid w:val="007E4016"/>
    <w:rsid w:val="00814B0E"/>
    <w:rsid w:val="00850764"/>
    <w:rsid w:val="00855347"/>
    <w:rsid w:val="00893439"/>
    <w:rsid w:val="00935121"/>
    <w:rsid w:val="00960FB1"/>
    <w:rsid w:val="00982C99"/>
    <w:rsid w:val="009947A1"/>
    <w:rsid w:val="009A4001"/>
    <w:rsid w:val="009B1786"/>
    <w:rsid w:val="009B3731"/>
    <w:rsid w:val="009D6698"/>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2023-03-02T12:01:00Z</dcterms:created>
  <dcterms:modified xsi:type="dcterms:W3CDTF">2023-03-02T12:01:00Z</dcterms:modified>
</cp:coreProperties>
</file>