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B41F45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VE EDEBİYAT ESERLERİNDE MİLLİ MÜCADELE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B41F45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</w:t>
            </w:r>
            <w:r w:rsidR="00381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B41F45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1F4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 8.3.7. Millî Mücadele Dönemi’nin siyasi, sosyal ve kültürel olaylarının sana ve edebiyat ürünlerine yansımalarına kanıtlar gösterir.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B41F45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mücadelenin sanat ve 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debiyat eserle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 olan 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etkisi </w:t>
            </w:r>
            <w:r w:rsidR="00C030D7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DD44DD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mücadeleyi konu alan edebiyat eserlerine örnekler verilecek. </w:t>
            </w:r>
          </w:p>
          <w:p w:rsidR="00C82BF0" w:rsidRPr="00CE36E5" w:rsidRDefault="00DD44DD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Milli mücadeleyi konu alan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</w:t>
            </w:r>
            <w:r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t eserlerine örnekler verilecek</w:t>
            </w:r>
            <w:bookmarkStart w:id="0" w:name="_GoBack"/>
            <w:bookmarkEnd w:id="0"/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F45" w:rsidRPr="00B41F45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1-Kurtuluş Savaşını konu edinene hangi eserleri biliyorsunuz?</w:t>
            </w:r>
          </w:p>
          <w:p w:rsidR="00B41F45" w:rsidRPr="00B41F45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2-Milli mücadeleyi anlatan hangi eserleri okudunuz?</w:t>
            </w:r>
          </w:p>
          <w:p w:rsidR="00C01313" w:rsidRPr="00223AC3" w:rsidRDefault="00B41F45" w:rsidP="00B41F4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41F45">
              <w:rPr>
                <w:rFonts w:ascii="Times New Roman" w:hAnsi="Times New Roman" w:cs="Times New Roman"/>
                <w:sz w:val="24"/>
                <w:szCs w:val="24"/>
              </w:rPr>
              <w:t>3-Eserlerinde milli mücadeleyi anlatan hangi yazar ve sanatçıları biliyorsunuz?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D36EE"/>
    <w:rsid w:val="00DD44DD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2023-01-22T06:42:00Z</dcterms:created>
  <dcterms:modified xsi:type="dcterms:W3CDTF">2023-01-22T06:45:00Z</dcterms:modified>
</cp:coreProperties>
</file>