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B45C28" w:rsidP="00184428">
            <w:pPr>
              <w:tabs>
                <w:tab w:val="left" w:pos="56"/>
              </w:tabs>
              <w:spacing w:line="256" w:lineRule="auto"/>
              <w:ind w:left="84" w:hanging="14"/>
              <w:rPr>
                <w:rFonts w:ascii="Times New Roman" w:eastAsia="Times New Roman" w:hAnsi="Times New Roman" w:cs="Times New Roman"/>
              </w:rPr>
            </w:pPr>
            <w:r w:rsidRPr="00B45C28">
              <w:rPr>
                <w:rFonts w:ascii="Times New Roman" w:hAnsi="Times New Roman" w:cs="Times New Roman"/>
              </w:rPr>
              <w:t>EMEĞE SAYGI DUYUYORUM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B45C28"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B45C28">
              <w:rPr>
                <w:rFonts w:ascii="Times New Roman" w:hAnsi="Times New Roman" w:cs="Times New Roman"/>
                <w:color w:val="FF0000"/>
              </w:rPr>
              <w:t>(20-24)</w:t>
            </w:r>
            <w:r w:rsidR="00184428" w:rsidRPr="00B45C28">
              <w:rPr>
                <w:rFonts w:ascii="Times New Roman" w:hAnsi="Times New Roman" w:cs="Times New Roman"/>
                <w:color w:val="FF0000"/>
              </w:rPr>
              <w:t xml:space="preserve"> </w:t>
            </w:r>
            <w:r w:rsidR="00184428">
              <w:rPr>
                <w:rFonts w:ascii="Times New Roman" w:hAnsi="Times New Roman" w:cs="Times New Roman"/>
              </w:rPr>
              <w:t>Şubat</w:t>
            </w:r>
            <w:r w:rsidR="00FB5150">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B45C28" w:rsidP="00184428">
            <w:pPr>
              <w:rPr>
                <w:rFonts w:ascii="Times New Roman" w:eastAsia="Arial" w:hAnsi="Times New Roman" w:cs="Times New Roman"/>
                <w:b/>
              </w:rPr>
            </w:pPr>
            <w:r w:rsidRPr="00B45C28">
              <w:rPr>
                <w:rFonts w:ascii="Times New Roman" w:eastAsia="Arial" w:hAnsi="Times New Roman" w:cs="Times New Roman"/>
                <w:b/>
              </w:rPr>
              <w:t>SB.6.4.4. Telif ve patent hakları saklı ürünlerin yasal yollardan temin edilmesinin gerekliliğini savunur</w:t>
            </w:r>
            <w:r>
              <w:rPr>
                <w:rFonts w:ascii="Times New Roman" w:eastAsia="Arial" w:hAnsi="Times New Roman" w:cs="Times New Roman"/>
                <w:b/>
              </w:rPr>
              <w:t>.</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4C5E78" w:rsidP="004C5E78">
            <w:pPr>
              <w:pStyle w:val="AralkYok"/>
              <w:numPr>
                <w:ilvl w:val="0"/>
                <w:numId w:val="1"/>
              </w:numPr>
              <w:rPr>
                <w:rFonts w:ascii="Times New Roman" w:hAnsi="Times New Roman" w:cs="Times New Roman"/>
              </w:rPr>
            </w:pPr>
            <w:r w:rsidRPr="004C5E78">
              <w:rPr>
                <w:rFonts w:ascii="Times New Roman" w:hAnsi="Times New Roman" w:cs="Times New Roman"/>
                <w:b/>
              </w:rPr>
              <w:t xml:space="preserve">Bandrol, Barkod, Buluş, </w:t>
            </w:r>
            <w:proofErr w:type="spellStart"/>
            <w:r w:rsidRPr="004C5E78">
              <w:rPr>
                <w:rFonts w:ascii="Times New Roman" w:hAnsi="Times New Roman" w:cs="Times New Roman"/>
                <w:b/>
              </w:rPr>
              <w:t>Karekod</w:t>
            </w:r>
            <w:proofErr w:type="spellEnd"/>
            <w:r w:rsidRPr="004C5E78">
              <w:rPr>
                <w:rFonts w:ascii="Times New Roman" w:hAnsi="Times New Roman" w:cs="Times New Roman"/>
                <w:b/>
              </w:rPr>
              <w:t>, Korsan, Patent, Telif</w:t>
            </w:r>
            <w:r>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DC2A8E" w:rsidP="00BD0549">
            <w:pPr>
              <w:pStyle w:val="AralkYok"/>
              <w:numPr>
                <w:ilvl w:val="0"/>
                <w:numId w:val="1"/>
              </w:numPr>
              <w:rPr>
                <w:rFonts w:ascii="Times New Roman" w:hAnsi="Times New Roman" w:cs="Times New Roman"/>
              </w:rPr>
            </w:pPr>
            <w:r>
              <w:rPr>
                <w:rFonts w:ascii="Times New Roman" w:hAnsi="Times New Roman" w:cs="Times New Roman"/>
              </w:rPr>
              <w:t>Sayfa 153’te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Fikir hırsızlığı (korsan) sahibinden izin almadan kitap, film, CD ve DVD gibi fikir veya sanat eserinden çoğaltma yapılarak elde edilen ürünleri ifade eder. Telif hakları ihlali 1886 tarihli Bern Sözleşmesi’nden bu yana korsanlık olarak adlandırılmaktadır.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Bu sözleşmeye göre “herhangi bir nesneden yapılan ve kopya niteliğine sahip her tür ürün, eğer hak sahibinin izni olmaksızın üretilmiş ise” korsan ürün olarak nitelendirilmektedir.</w:t>
            </w:r>
          </w:p>
          <w:p w:rsidR="00277C42" w:rsidRDefault="00277C42" w:rsidP="00277C42">
            <w:pPr>
              <w:pStyle w:val="AralkYok"/>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Ülkemizde korsanla mücadele için 17.01.1987 tarihinde İlim ve Edebiyat Eserleri Sahipleri Meslek Birliği, (İLESAM), Musiki Eserleri Sahipleri Meslek Birliği (MESAM), Güzel Sanat Eseri Sahipleri Meslek Birliği (GESAM), Sinema Eseri Sahipleri Meslek birliği (SESAM) kurulmuştur.</w:t>
            </w:r>
          </w:p>
          <w:p w:rsidR="00277C42" w:rsidRDefault="00277C42" w:rsidP="00277C42">
            <w:pPr>
              <w:pStyle w:val="AralkYok"/>
              <w:rPr>
                <w:rFonts w:ascii="Times New Roman" w:hAnsi="Times New Roman" w:cs="Times New Roman"/>
              </w:rPr>
            </w:pPr>
          </w:p>
          <w:p w:rsidR="00277C42" w:rsidRPr="00277C42" w:rsidRDefault="00277C42" w:rsidP="00277C42">
            <w:pPr>
              <w:pStyle w:val="AralkYok"/>
              <w:rPr>
                <w:rFonts w:ascii="Times New Roman" w:hAnsi="Times New Roman" w:cs="Times New Roman"/>
              </w:rPr>
            </w:pPr>
            <w:bookmarkStart w:id="0" w:name="_GoBack"/>
            <w:bookmarkEnd w:id="0"/>
            <w:r w:rsidRPr="00277C42">
              <w:rPr>
                <w:rFonts w:ascii="Times New Roman" w:hAnsi="Times New Roman" w:cs="Times New Roman"/>
              </w:rPr>
              <w:t>2007 yılında ise toplumda telif kültür ve bilincinin yaygınlaştırılmasını sağlamak ve korsanlıkla etkin mücadele etmek için Türkiye Basım Yayın Meslek Birliği kurulmuştur.</w:t>
            </w:r>
          </w:p>
          <w:p w:rsidR="004149FE" w:rsidRDefault="00277C42" w:rsidP="00277C42">
            <w:pPr>
              <w:pStyle w:val="AralkYok"/>
              <w:rPr>
                <w:rFonts w:ascii="Times New Roman" w:hAnsi="Times New Roman" w:cs="Times New Roman"/>
              </w:rPr>
            </w:pPr>
            <w:r w:rsidRPr="00277C42">
              <w:rPr>
                <w:rFonts w:ascii="Times New Roman" w:hAnsi="Times New Roman" w:cs="Times New Roman"/>
              </w:rPr>
              <w:t>Eser sahibi, isterse buluş ve eserini devredebilir. İlgili kişi ve kuruluşlar bu eser ve buluşu çoğaltıp yasal yollarla ticaretini yapabilirler. Eser ve buluş sahibinin izni olmadan başkaları bu hakları kullanamazlar.</w:t>
            </w:r>
          </w:p>
          <w:p w:rsidR="00277C42" w:rsidRPr="00153554" w:rsidRDefault="00277C42" w:rsidP="00277C42">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1-Bandrol neye denir?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2-Barkod ne işe yarar?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3-Telif hakkı neye denir?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4-Patent hakkı nedir?</w:t>
            </w:r>
          </w:p>
          <w:p w:rsidR="00B01B47" w:rsidRDefault="00277C42" w:rsidP="00277C42">
            <w:pPr>
              <w:pStyle w:val="AralkYok"/>
              <w:rPr>
                <w:rFonts w:ascii="Times New Roman" w:hAnsi="Times New Roman" w:cs="Times New Roman"/>
              </w:rPr>
            </w:pPr>
            <w:r w:rsidRPr="00277C42">
              <w:rPr>
                <w:rFonts w:ascii="Times New Roman" w:hAnsi="Times New Roman" w:cs="Times New Roman"/>
              </w:rPr>
              <w:t>5-Korsan ürün neye denir?</w:t>
            </w:r>
          </w:p>
          <w:p w:rsidR="00277C42" w:rsidRPr="00153554" w:rsidRDefault="00277C42" w:rsidP="00277C4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77C42"/>
    <w:rsid w:val="002B199A"/>
    <w:rsid w:val="002C6310"/>
    <w:rsid w:val="002E0E2E"/>
    <w:rsid w:val="00302962"/>
    <w:rsid w:val="003207C7"/>
    <w:rsid w:val="00372A98"/>
    <w:rsid w:val="00383B7F"/>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54AC"/>
    <w:rsid w:val="00D2205F"/>
    <w:rsid w:val="00D33B50"/>
    <w:rsid w:val="00D87A07"/>
    <w:rsid w:val="00DA7A3B"/>
    <w:rsid w:val="00DC2A8E"/>
    <w:rsid w:val="00DD36EE"/>
    <w:rsid w:val="00DD55E9"/>
    <w:rsid w:val="00E118D2"/>
    <w:rsid w:val="00E213BF"/>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2023-02-20T08:59:00Z</dcterms:created>
  <dcterms:modified xsi:type="dcterms:W3CDTF">2023-02-20T08:59:00Z</dcterms:modified>
</cp:coreProperties>
</file>