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DÜŞÜNMENİN BOYUTLARI, DÜŞÜNMENİN ADIMLARI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FD3E79">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DE1326">
              <w:rPr>
                <w:rFonts w:ascii="Times New Roman" w:hAnsi="Times New Roman" w:cs="Times New Roman"/>
              </w:rPr>
              <w:t>NİN AŞAMALARI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C320A"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20-24 Şubat</w:t>
            </w:r>
            <w:r w:rsidR="00BC2D65">
              <w:rPr>
                <w:rFonts w:ascii="Times New Roman" w:hAnsi="Times New Roman" w:cs="Times New Roman"/>
              </w:rPr>
              <w:t xml:space="preserve"> </w:t>
            </w:r>
            <w:r>
              <w:rPr>
                <w:rFonts w:ascii="Times New Roman" w:hAnsi="Times New Roman" w:cs="Times New Roman"/>
                <w:color w:val="FF0000"/>
              </w:rPr>
              <w:t>(27 Şubat -3 Mart</w:t>
            </w:r>
            <w:r w:rsidR="00BC2D65" w:rsidRPr="00BC2D65">
              <w:rPr>
                <w:rFonts w:ascii="Times New Roman" w:hAnsi="Times New Roman" w:cs="Times New Roman"/>
                <w:color w:val="FF0000"/>
              </w:rPr>
              <w:t>)</w:t>
            </w:r>
            <w:r w:rsidR="002E15AF">
              <w:rPr>
                <w:rFonts w:ascii="Times New Roman" w:hAnsi="Times New Roman" w:cs="Times New Roman"/>
              </w:rPr>
              <w:t xml:space="preserve"> </w:t>
            </w:r>
            <w:r w:rsidR="00A2075C">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2C320A" w:rsidP="00234FB2">
            <w:pPr>
              <w:tabs>
                <w:tab w:val="left" w:pos="82"/>
              </w:tabs>
              <w:spacing w:after="0" w:line="256" w:lineRule="auto"/>
              <w:ind w:left="54" w:firstLine="2"/>
              <w:rPr>
                <w:rFonts w:ascii="Times New Roman" w:eastAsia="Arial" w:hAnsi="Times New Roman" w:cs="Times New Roman"/>
                <w:b/>
              </w:rPr>
            </w:pPr>
            <w:r w:rsidRPr="002C320A">
              <w:rPr>
                <w:rFonts w:ascii="Times New Roman" w:eastAsia="Arial" w:hAnsi="Times New Roman" w:cs="Times New Roman"/>
                <w:b/>
              </w:rPr>
              <w:t>7.4.8. Tek tek olaylardan genel ilkelere ulaşır.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64154" w:rsidRPr="00F64154" w:rsidRDefault="00F64154" w:rsidP="00F64154">
            <w:pPr>
              <w:spacing w:after="0" w:line="256" w:lineRule="auto"/>
              <w:rPr>
                <w:rFonts w:ascii="Times New Roman" w:eastAsia="Times New Roman" w:hAnsi="Times New Roman" w:cs="Times New Roman"/>
              </w:rPr>
            </w:pP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Bir şeyin doğruluğunu başka bir veya daha fazla şeye dayanarak ileri sürerek akıl yürütmektir. Tümdengelim akıl yürütmelerde genel ilkelerden hareket ederek olaylar hakkında tek tek yargıya ulaşmaya çalışırız. Bu akıl yürütme biçiminde genelden özele gideriz.</w:t>
            </w: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Sonucun doğru olması için öncüllerin doğru olması gerekir ancak çıkan sonuç yine de doğru olmayabilir. Fakat doğru öncüllerden hareket edilirse tümdengelimin sonucu da doğru olarak vermesi kaçınılmazdır. Tümevarım bizi başlangıç ilkelerine götüren akıl yürütme biçimidir. Tümdengelim ise bu başlangıç ilkelerinden başlayan akıl yürütme biçimidir. Dayandığı kaynak ne kadar doğruysa o kadar geçerli bir akıl yürütmedir. Tümdengelim akıl yürütme biçiminde sonuç öncülleri aşmaz yani yeni bir şey öğ</w:t>
            </w:r>
            <w:r>
              <w:rPr>
                <w:rFonts w:ascii="Times New Roman" w:eastAsia="Times New Roman" w:hAnsi="Times New Roman" w:cs="Times New Roman"/>
              </w:rPr>
              <w:t>renmez yeni bir buluş yapmayız.</w:t>
            </w: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Geçerli Tümdengelim Örnekleri;</w:t>
            </w: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“Bütün balıklar denizde yaşar. Çupra bir balıktır. O halde çupra denizde yaşar.”</w:t>
            </w: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 xml:space="preserve">“Bütün sporcular </w:t>
            </w:r>
            <w:proofErr w:type="spellStart"/>
            <w:r w:rsidRPr="00354B6A">
              <w:rPr>
                <w:rFonts w:ascii="Times New Roman" w:eastAsia="Times New Roman" w:hAnsi="Times New Roman" w:cs="Times New Roman"/>
              </w:rPr>
              <w:t>antreman</w:t>
            </w:r>
            <w:proofErr w:type="spellEnd"/>
            <w:r w:rsidRPr="00354B6A">
              <w:rPr>
                <w:rFonts w:ascii="Times New Roman" w:eastAsia="Times New Roman" w:hAnsi="Times New Roman" w:cs="Times New Roman"/>
              </w:rPr>
              <w:t xml:space="preserve"> yapar. Ali bir sporcudur. O halde Ali’de </w:t>
            </w:r>
            <w:proofErr w:type="spellStart"/>
            <w:r w:rsidRPr="00354B6A">
              <w:rPr>
                <w:rFonts w:ascii="Times New Roman" w:eastAsia="Times New Roman" w:hAnsi="Times New Roman" w:cs="Times New Roman"/>
              </w:rPr>
              <w:t>antreman</w:t>
            </w:r>
            <w:proofErr w:type="spellEnd"/>
            <w:r w:rsidRPr="00354B6A">
              <w:rPr>
                <w:rFonts w:ascii="Times New Roman" w:eastAsia="Times New Roman" w:hAnsi="Times New Roman" w:cs="Times New Roman"/>
              </w:rPr>
              <w:t xml:space="preserve"> yapıyor”</w:t>
            </w:r>
          </w:p>
          <w:p w:rsidR="00354B6A" w:rsidRDefault="00354B6A" w:rsidP="00354B6A">
            <w:pPr>
              <w:spacing w:after="0" w:line="256" w:lineRule="auto"/>
              <w:rPr>
                <w:rFonts w:ascii="Times New Roman" w:eastAsia="Times New Roman" w:hAnsi="Times New Roman" w:cs="Times New Roman"/>
              </w:rPr>
            </w:pP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TÜMEVARIM AKIL YÜRÜTME</w:t>
            </w: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Tümevarım, özelden genele parçalardan bütüne doğru yapılan bir akıl yürütme biçimidir. Bu akıl yürütmeler zorunlu olarak geçerli değildirler. Olma olasılığı doğru veya geçerli akıl yürütmeleridir. Ayrıca bu akıl yürütme biçiminde yeni ve bilinmeyen sonuçlara ulaşabiliriz. Bu nedenle deneysel bilimler, olaylardan yasalara götüren bir yöntem olan tümevarım yöntemini kullanırlar.</w:t>
            </w: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 xml:space="preserve">Tümevarım </w:t>
            </w:r>
            <w:proofErr w:type="spellStart"/>
            <w:r w:rsidRPr="00354B6A">
              <w:rPr>
                <w:rFonts w:ascii="Times New Roman" w:eastAsia="Times New Roman" w:hAnsi="Times New Roman" w:cs="Times New Roman"/>
              </w:rPr>
              <w:t>varsayımsal</w:t>
            </w:r>
            <w:proofErr w:type="spellEnd"/>
            <w:r w:rsidRPr="00354B6A">
              <w:rPr>
                <w:rFonts w:ascii="Times New Roman" w:eastAsia="Times New Roman" w:hAnsi="Times New Roman" w:cs="Times New Roman"/>
              </w:rPr>
              <w:t xml:space="preserve"> bir genellemedir. Sonucun doğruluğu hiçbir zaman kesin değildir. Güçlü Tümevarım Örnekleri;</w:t>
            </w:r>
          </w:p>
          <w:p w:rsid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“Ali henüz bir haftalık bebektir, o halde Ali henüz emekleyemez”</w:t>
            </w:r>
          </w:p>
          <w:p w:rsidR="00085067" w:rsidRPr="006F299F" w:rsidRDefault="00085067" w:rsidP="00354B6A">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021AD6" w:rsidRDefault="00D80D1C" w:rsidP="00FF7A08">
            <w:pPr>
              <w:pStyle w:val="AralkYok"/>
              <w:rPr>
                <w:rFonts w:ascii="Times New Roman" w:hAnsi="Times New Roman" w:cs="Times New Roman"/>
              </w:rPr>
            </w:pPr>
            <w:bookmarkStart w:id="0" w:name="_GoBack"/>
            <w:bookmarkEnd w:id="0"/>
            <w:r>
              <w:rPr>
                <w:rFonts w:ascii="Times New Roman" w:hAnsi="Times New Roman" w:cs="Times New Roman"/>
              </w:rPr>
              <w:t>1</w:t>
            </w:r>
            <w:r w:rsidR="00354B6A">
              <w:rPr>
                <w:rFonts w:ascii="Times New Roman" w:hAnsi="Times New Roman" w:cs="Times New Roman"/>
              </w:rPr>
              <w:t>-Tümevarım ve tümdengelim ne demektir</w:t>
            </w:r>
            <w:r w:rsidR="00FF7A08">
              <w:rPr>
                <w:rFonts w:ascii="Times New Roman" w:hAnsi="Times New Roman" w:cs="Times New Roman"/>
              </w:rPr>
              <w:t>?</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3D0D"/>
    <w:rsid w:val="008247E2"/>
    <w:rsid w:val="00850764"/>
    <w:rsid w:val="00856D90"/>
    <w:rsid w:val="00874AAF"/>
    <w:rsid w:val="00896AFF"/>
    <w:rsid w:val="008B7B1C"/>
    <w:rsid w:val="00935121"/>
    <w:rsid w:val="009353F9"/>
    <w:rsid w:val="00947B0E"/>
    <w:rsid w:val="0096547F"/>
    <w:rsid w:val="009734BE"/>
    <w:rsid w:val="009947A1"/>
    <w:rsid w:val="009A4001"/>
    <w:rsid w:val="009A61C8"/>
    <w:rsid w:val="009B3C04"/>
    <w:rsid w:val="009D6698"/>
    <w:rsid w:val="009E41FC"/>
    <w:rsid w:val="00A2075C"/>
    <w:rsid w:val="00A27BBA"/>
    <w:rsid w:val="00A35CFD"/>
    <w:rsid w:val="00A72FC2"/>
    <w:rsid w:val="00AB1558"/>
    <w:rsid w:val="00AC6A1A"/>
    <w:rsid w:val="00B01814"/>
    <w:rsid w:val="00B33D02"/>
    <w:rsid w:val="00B41C48"/>
    <w:rsid w:val="00B43D00"/>
    <w:rsid w:val="00B4592B"/>
    <w:rsid w:val="00BC0CF8"/>
    <w:rsid w:val="00BC2D65"/>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06B3C"/>
    <w:rsid w:val="00F10F08"/>
    <w:rsid w:val="00F64154"/>
    <w:rsid w:val="00F87C0C"/>
    <w:rsid w:val="00F87F76"/>
    <w:rsid w:val="00F95279"/>
    <w:rsid w:val="00FB19AD"/>
    <w:rsid w:val="00FD3E79"/>
    <w:rsid w:val="00FE2693"/>
    <w:rsid w:val="00FE5E8F"/>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2023-02-22T15:02:00Z</dcterms:created>
  <dcterms:modified xsi:type="dcterms:W3CDTF">2023-02-22T15:02:00Z</dcterms:modified>
</cp:coreProperties>
</file>