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B5E02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MİSAKI MİLLİNİN İLANI VE TBMM’NİN AÇILMASI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AF361D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Aralık </w:t>
            </w:r>
            <w:r w:rsidR="00BB2A49" w:rsidRPr="000D3C7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B5E02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B5E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Mebusan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Meclisinin açılmasına giden süreç hatırlatılacak</w:t>
            </w:r>
            <w:r w:rsidR="00841E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Mebusan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Meclisinin toplanması anlatılacak.</w:t>
            </w:r>
          </w:p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Misakı Milli kararları ve tarihi önemi</w:t>
            </w:r>
            <w:r w:rsidR="00FD4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841E5A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İstanbul</w:t>
            </w:r>
            <w:r w:rsidR="00CE5B7A">
              <w:rPr>
                <w:rFonts w:ascii="Times New Roman" w:eastAsia="Times New Roman" w:hAnsi="Times New Roman" w:cs="Times New Roman"/>
                <w:sz w:val="24"/>
                <w:szCs w:val="24"/>
              </w:rPr>
              <w:t>’un işgal edilme nedenleri anlatılacak</w:t>
            </w:r>
          </w:p>
          <w:p w:rsidR="00CE5B7A" w:rsidRDefault="00CE5B7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TBMM’nin açılma sürecine değinilecek</w:t>
            </w:r>
          </w:p>
          <w:p w:rsidR="00CE5B7A" w:rsidRDefault="00CE5B7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İlk TBMM’de alınan kararlar ve önemi anlatılacak.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Misakı Milli kararları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Misakı Millinin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 xml:space="preserve"> mücadele açısından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TBMM’nin açılmasını hızlandıran olaylar nelerdir?</w:t>
            </w:r>
          </w:p>
          <w:p w:rsidR="00B70DC7" w:rsidRPr="00223AC3" w:rsidRDefault="00CE5B7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İlk TBMM’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de alınan kararların önemi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41E5A"/>
    <w:rsid w:val="00850764"/>
    <w:rsid w:val="00854720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2022-11-28T17:33:00Z</dcterms:created>
  <dcterms:modified xsi:type="dcterms:W3CDTF">2022-11-28T17:33:00Z</dcterms:modified>
</cp:coreProperties>
</file>