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A3353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DÜNYA SAVAŞI VE OSMANLI DEVLETİ</w:t>
            </w:r>
            <w:bookmarkStart w:id="0" w:name="_GoBack"/>
            <w:bookmarkEnd w:id="0"/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6B1F0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B1F09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1F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İTA.8.2.2. Birinci Dünya Savaşı’nda Osmanlı Devleti’nin durumu hakkında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AC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I. Dünya Savaşına nasıl girdiği anlatılacak.</w:t>
            </w:r>
          </w:p>
          <w:p w:rsidR="00D71880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savaştığı cepheler tablo üzerinde gösterilecek.</w:t>
            </w:r>
          </w:p>
          <w:p w:rsidR="00D71880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Çanakkale Cephesinin önemine vurgu yapılacak.</w:t>
            </w:r>
          </w:p>
          <w:p w:rsidR="00163BE8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Tehcir Kanununa değinilecek.</w:t>
            </w:r>
          </w:p>
          <w:p w:rsidR="00163BE8" w:rsidRPr="00223AC3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Osmanlı Devletinin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I. Dünya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>Savaşında savaştığı cepheler hangileridir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Mustafa Kemal’in I. Dünya Savaşında savaştığı cepheler hangileridir?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A33532">
              <w:rPr>
                <w:rFonts w:ascii="Times New Roman" w:hAnsi="Times New Roman" w:cs="Times New Roman"/>
                <w:sz w:val="24"/>
                <w:szCs w:val="24"/>
              </w:rPr>
              <w:t xml:space="preserve"> Çanakkale cephesinin önemi nedir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2022-10-15T18:32:00Z</dcterms:created>
  <dcterms:modified xsi:type="dcterms:W3CDTF">2022-10-15T18:37:00Z</dcterms:modified>
</cp:coreProperties>
</file>