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F38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F380E">
              <w:rPr>
                <w:rFonts w:ascii="Times New Roman" w:hAnsi="Times New Roman" w:cs="Times New Roman"/>
              </w:rPr>
              <w:t>BİR ELİN NESİ VAR İKİ ELİN SESİ VAR</w:t>
            </w:r>
            <w:r w:rsidR="000E060F">
              <w:rPr>
                <w:rFonts w:ascii="Times New Roman" w:hAnsi="Times New Roman" w:cs="Times New Roman"/>
              </w:rPr>
              <w:t>-</w:t>
            </w:r>
            <w:r w:rsidR="000E060F">
              <w:t xml:space="preserve"> </w:t>
            </w:r>
            <w:r w:rsidR="000E060F" w:rsidRPr="000E060F">
              <w:rPr>
                <w:rFonts w:ascii="Times New Roman" w:hAnsi="Times New Roman" w:cs="Times New Roman"/>
              </w:rPr>
              <w:t>HAK, ÖZGÜRLÜK, SORUMLULUK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Pr="005A4B04">
              <w:rPr>
                <w:rFonts w:ascii="Times New Roman" w:hAnsi="Times New Roman" w:cs="Times New Roman"/>
              </w:rPr>
              <w:t>+40’=120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E060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5A4B04">
              <w:rPr>
                <w:rFonts w:ascii="Times New Roman" w:hAnsi="Times New Roman" w:cs="Times New Roman"/>
              </w:rPr>
              <w:t xml:space="preserve"> </w:t>
            </w:r>
            <w:r w:rsidR="00891DA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6" w:rsidRDefault="00760BA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60BA6">
              <w:rPr>
                <w:rFonts w:ascii="Times New Roman" w:eastAsia="Arial" w:hAnsi="Times New Roman" w:cs="Times New Roman"/>
                <w:b/>
              </w:rPr>
              <w:t>SB.6.1.4. Toplumsal birlikteliğin oluşmasında sosyal yardımlaşma ve dayanışmayı destekleyici faaliyetlere katılır.</w:t>
            </w:r>
          </w:p>
          <w:p w:rsidR="00C97924" w:rsidRPr="005A4B04" w:rsidRDefault="00C9792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97924">
              <w:rPr>
                <w:rFonts w:ascii="Times New Roman" w:eastAsia="Arial" w:hAnsi="Times New Roman" w:cs="Times New Roman"/>
                <w:b/>
              </w:rPr>
              <w:t>SB.6.1.5. Bir soruna getirilen çözümlerin hak, sorumluluk ve özgürlükler temelinde olması gerektiğini savunur.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A2123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Dayanışma ve yardımseverlik değerleri,  eleştirel düşünme, zaman ve kronolojiyi algılama becerileri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Pr="001C15F2">
              <w:rPr>
                <w:rFonts w:ascii="Times New Roman" w:hAnsi="Times New Roman" w:cs="Times New Roman"/>
              </w:rPr>
              <w:t>MEB Kazanım Testleri</w:t>
            </w:r>
            <w:r w:rsidR="000443B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24" w:rsidRPr="00D475C7" w:rsidRDefault="00C97924" w:rsidP="00C97924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Elin Nesi var</w:t>
            </w:r>
            <w:r w:rsidRPr="00D475C7">
              <w:rPr>
                <w:rFonts w:ascii="Times New Roman" w:eastAsia="Times New Roman" w:hAnsi="Times New Roman" w:cs="Times New Roman"/>
              </w:rPr>
              <w:t xml:space="preserve"> konusuna devam edilir.</w:t>
            </w:r>
          </w:p>
          <w:p w:rsidR="00C97924" w:rsidRPr="00D475C7" w:rsidRDefault="00C97924" w:rsidP="00C97924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D475C7">
              <w:rPr>
                <w:rFonts w:ascii="Times New Roman" w:eastAsia="Times New Roman" w:hAnsi="Times New Roman" w:cs="Times New Roman"/>
              </w:rPr>
              <w:t>Yardımlaşma, dayanışma, imece sadaka taşı gibi kavramların açıklamaları hatırlatılır.</w:t>
            </w:r>
          </w:p>
          <w:p w:rsidR="00C97924" w:rsidRPr="00D475C7" w:rsidRDefault="00C97924" w:rsidP="00C97924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D475C7">
              <w:rPr>
                <w:rFonts w:ascii="Times New Roman" w:eastAsia="Times New Roman" w:hAnsi="Times New Roman" w:cs="Times New Roman"/>
              </w:rPr>
              <w:t>Konu metinleri ve okuma parçaları okutulur, sorular cevaplandırılır.</w:t>
            </w:r>
          </w:p>
          <w:p w:rsidR="00C97924" w:rsidRPr="00403500" w:rsidRDefault="00C97924" w:rsidP="00C97924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 w:rsidRPr="00403500">
              <w:rPr>
                <w:rFonts w:ascii="Times New Roman" w:eastAsia="Times New Roman" w:hAnsi="Times New Roman" w:cs="Times New Roman"/>
              </w:rPr>
              <w:t>Ders kitabındaki konu metinleri okutulur. Metnin altındaki sorular öğrencilere sorularak cevap vermeleri sağlanır.</w:t>
            </w:r>
          </w:p>
          <w:p w:rsidR="00C97924" w:rsidRPr="00634D9A" w:rsidRDefault="001B5E1E" w:rsidP="00C97924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38’d</w:t>
            </w:r>
            <w:r w:rsidR="00C97924">
              <w:rPr>
                <w:rFonts w:ascii="Times New Roman" w:eastAsia="Times New Roman" w:hAnsi="Times New Roman" w:cs="Times New Roman"/>
              </w:rPr>
              <w:t xml:space="preserve">eki </w:t>
            </w:r>
            <w:r>
              <w:rPr>
                <w:rFonts w:ascii="Times New Roman" w:eastAsia="Times New Roman" w:hAnsi="Times New Roman" w:cs="Times New Roman"/>
              </w:rPr>
              <w:t>Sıra Sizde etkinliği yapılır.</w:t>
            </w:r>
          </w:p>
          <w:p w:rsidR="00634D9A" w:rsidRPr="00B47F34" w:rsidRDefault="00634D9A" w:rsidP="00634D9A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B5E1E" w:rsidRPr="001B5E1E" w:rsidRDefault="00EE08F5" w:rsidP="001B5E1E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Hak, Özgürlük, Sorumluluk</w:t>
            </w:r>
            <w:r w:rsidR="00C97924">
              <w:rPr>
                <w:rFonts w:ascii="Times New Roman" w:eastAsia="Times New Roman" w:hAnsi="Times New Roman" w:cs="Times New Roman"/>
              </w:rPr>
              <w:t xml:space="preserve"> konusunda geçilir.</w:t>
            </w:r>
          </w:p>
          <w:p w:rsidR="001B5E1E" w:rsidRDefault="001B5E1E" w:rsidP="001B5E1E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1B5E1E">
              <w:rPr>
                <w:rFonts w:ascii="Times New Roman" w:eastAsia="Times New Roman" w:hAnsi="Times New Roman" w:cs="Times New Roman"/>
              </w:rPr>
              <w:t>Hak, Özgürlük, Sorumluluk kavramlarının açıklamaları yapılır.</w:t>
            </w:r>
          </w:p>
          <w:p w:rsidR="00A34F70" w:rsidRDefault="00A34F70" w:rsidP="001B5E1E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Dilekçe Örneği yazılır.</w:t>
            </w:r>
            <w:bookmarkStart w:id="0" w:name="_GoBack"/>
            <w:bookmarkEnd w:id="0"/>
          </w:p>
          <w:p w:rsidR="009A509F" w:rsidRDefault="00A34F70" w:rsidP="009A50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CİMER hakkında bilgi verilir.</w:t>
            </w:r>
          </w:p>
          <w:p w:rsidR="00A34F70" w:rsidRDefault="00A34F70" w:rsidP="009A50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A509F">
              <w:rPr>
                <w:rFonts w:ascii="Times New Roman" w:eastAsia="Times New Roman" w:hAnsi="Times New Roman" w:cs="Times New Roman"/>
              </w:rPr>
              <w:t xml:space="preserve">Sayfa 41’deki Sıra Sizde etkinlikleri ve Sayfa 42’deki </w:t>
            </w:r>
            <w:proofErr w:type="gramStart"/>
            <w:r w:rsidR="009A509F" w:rsidRPr="009A509F">
              <w:rPr>
                <w:rFonts w:ascii="Times New Roman" w:eastAsia="Times New Roman" w:hAnsi="Times New Roman" w:cs="Times New Roman"/>
              </w:rPr>
              <w:t>Oynayalım</w:t>
            </w:r>
            <w:proofErr w:type="gramEnd"/>
            <w:r w:rsidR="009A509F" w:rsidRPr="009A509F">
              <w:rPr>
                <w:rFonts w:ascii="Times New Roman" w:eastAsia="Times New Roman" w:hAnsi="Times New Roman" w:cs="Times New Roman"/>
              </w:rPr>
              <w:t xml:space="preserve"> Öğ</w:t>
            </w:r>
            <w:r w:rsidRPr="009A509F">
              <w:rPr>
                <w:rFonts w:ascii="Times New Roman" w:eastAsia="Times New Roman" w:hAnsi="Times New Roman" w:cs="Times New Roman"/>
              </w:rPr>
              <w:t>renelim</w:t>
            </w:r>
            <w:r w:rsidR="009A509F" w:rsidRPr="009A509F">
              <w:rPr>
                <w:rFonts w:ascii="Times New Roman" w:eastAsia="Times New Roman" w:hAnsi="Times New Roman" w:cs="Times New Roman"/>
              </w:rPr>
              <w:t xml:space="preserve"> etkinliği yapılır.</w:t>
            </w:r>
          </w:p>
          <w:p w:rsidR="009A509F" w:rsidRDefault="009A509F" w:rsidP="009A509F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Ölçme ve Değerlendirme soruları ev ödevi olarak verilir.</w:t>
            </w:r>
          </w:p>
          <w:p w:rsidR="00634D9A" w:rsidRPr="009A509F" w:rsidRDefault="00634D9A" w:rsidP="00634D9A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634D9A" w:rsidRDefault="00634D9A" w:rsidP="00634D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Bireyler karşılaştıkları sorunların çözümünde hak, özgürlük ve sorumlulukları göz önünde bulundurmalı ve </w:t>
            </w:r>
            <w:r w:rsidRPr="00634D9A">
              <w:rPr>
                <w:rFonts w:ascii="Times New Roman" w:eastAsia="Times New Roman" w:hAnsi="Times New Roman" w:cs="Times New Roman"/>
              </w:rPr>
              <w:t>buna göre davranmalıdır.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26DC" w:rsidRDefault="00634D9A" w:rsidP="00634D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34D9A">
              <w:rPr>
                <w:rFonts w:ascii="Times New Roman" w:eastAsia="Times New Roman" w:hAnsi="Times New Roman" w:cs="Times New Roman"/>
              </w:rPr>
              <w:t>Toplumda hakkımızı ararke</w:t>
            </w:r>
            <w:r>
              <w:rPr>
                <w:rFonts w:ascii="Times New Roman" w:eastAsia="Times New Roman" w:hAnsi="Times New Roman" w:cs="Times New Roman"/>
              </w:rPr>
              <w:t xml:space="preserve">n yasal yollar kullanılmalıdır. </w:t>
            </w:r>
            <w:r w:rsidRPr="00634D9A">
              <w:rPr>
                <w:rFonts w:ascii="Times New Roman" w:eastAsia="Times New Roman" w:hAnsi="Times New Roman" w:cs="Times New Roman"/>
              </w:rPr>
              <w:t>Dilekçe hakkı bu yasal yollardan biridir.</w:t>
            </w:r>
          </w:p>
          <w:p w:rsidR="000E26DC" w:rsidRPr="00ED0A2B" w:rsidRDefault="000E26DC" w:rsidP="00C97924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5A4B0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A4B04">
              <w:rPr>
                <w:rFonts w:ascii="Times New Roman" w:hAnsi="Times New Roman" w:cs="Times New Roman"/>
              </w:rPr>
              <w:br/>
            </w:r>
            <w:r w:rsidRPr="005A4B04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E1E" w:rsidRPr="001B5E1E" w:rsidRDefault="001B5E1E" w:rsidP="001B5E1E">
            <w:pPr>
              <w:pStyle w:val="AralkYok"/>
              <w:rPr>
                <w:rFonts w:ascii="Times New Roman" w:hAnsi="Times New Roman" w:cs="Times New Roman"/>
              </w:rPr>
            </w:pPr>
            <w:r w:rsidRPr="001B5E1E">
              <w:rPr>
                <w:rFonts w:ascii="Times New Roman" w:hAnsi="Times New Roman" w:cs="Times New Roman"/>
              </w:rPr>
              <w:t>1- Tüketici kime denir?</w:t>
            </w:r>
          </w:p>
          <w:p w:rsidR="001B5E1E" w:rsidRPr="001B5E1E" w:rsidRDefault="001B5E1E" w:rsidP="001B5E1E">
            <w:pPr>
              <w:pStyle w:val="AralkYok"/>
              <w:rPr>
                <w:rFonts w:ascii="Times New Roman" w:hAnsi="Times New Roman" w:cs="Times New Roman"/>
              </w:rPr>
            </w:pPr>
            <w:r w:rsidRPr="001B5E1E">
              <w:rPr>
                <w:rFonts w:ascii="Times New Roman" w:hAnsi="Times New Roman" w:cs="Times New Roman"/>
              </w:rPr>
              <w:t xml:space="preserve">2- Tüketici olarak herhangi bir sorunla karşılaştığımızda başvurabileceğimiz kurumlar hangileridir? </w:t>
            </w:r>
          </w:p>
          <w:p w:rsidR="00021AD6" w:rsidRPr="005A4B04" w:rsidRDefault="001B5E1E" w:rsidP="001B5E1E">
            <w:pPr>
              <w:pStyle w:val="AralkYok"/>
              <w:rPr>
                <w:rFonts w:ascii="Times New Roman" w:hAnsi="Times New Roman" w:cs="Times New Roman"/>
              </w:rPr>
            </w:pPr>
            <w:r w:rsidRPr="001B5E1E">
              <w:rPr>
                <w:rFonts w:ascii="Times New Roman" w:hAnsi="Times New Roman" w:cs="Times New Roman"/>
              </w:rPr>
              <w:t>3- Dilekçe hakkı neden önemlidir?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D0A2B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A4B04">
        <w:rPr>
          <w:rFonts w:ascii="Times New Roman" w:hAnsi="Times New Roman" w:cs="Times New Roman"/>
        </w:rPr>
        <w:t>………………….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A2123"/>
    <w:rsid w:val="000E060F"/>
    <w:rsid w:val="000E26DC"/>
    <w:rsid w:val="001B27AE"/>
    <w:rsid w:val="001B5E1E"/>
    <w:rsid w:val="001C15F2"/>
    <w:rsid w:val="002557CB"/>
    <w:rsid w:val="002A0F83"/>
    <w:rsid w:val="002F380E"/>
    <w:rsid w:val="002F7D20"/>
    <w:rsid w:val="003207C7"/>
    <w:rsid w:val="00372A98"/>
    <w:rsid w:val="003A1F07"/>
    <w:rsid w:val="003C1DDD"/>
    <w:rsid w:val="003E1A37"/>
    <w:rsid w:val="00403500"/>
    <w:rsid w:val="00487160"/>
    <w:rsid w:val="0049529D"/>
    <w:rsid w:val="004B11F9"/>
    <w:rsid w:val="00510705"/>
    <w:rsid w:val="005A4B04"/>
    <w:rsid w:val="005B502D"/>
    <w:rsid w:val="005D101F"/>
    <w:rsid w:val="00634D9A"/>
    <w:rsid w:val="00663781"/>
    <w:rsid w:val="006667B9"/>
    <w:rsid w:val="006C3579"/>
    <w:rsid w:val="006F299F"/>
    <w:rsid w:val="0072398D"/>
    <w:rsid w:val="00756159"/>
    <w:rsid w:val="00760BA6"/>
    <w:rsid w:val="007B5EB2"/>
    <w:rsid w:val="007E3D0D"/>
    <w:rsid w:val="00836002"/>
    <w:rsid w:val="00850764"/>
    <w:rsid w:val="00852042"/>
    <w:rsid w:val="00891DA1"/>
    <w:rsid w:val="00900A6E"/>
    <w:rsid w:val="00935121"/>
    <w:rsid w:val="009947A1"/>
    <w:rsid w:val="009A4001"/>
    <w:rsid w:val="009A509F"/>
    <w:rsid w:val="009D6698"/>
    <w:rsid w:val="009E7A70"/>
    <w:rsid w:val="00A27BBA"/>
    <w:rsid w:val="00A34F70"/>
    <w:rsid w:val="00A35CFD"/>
    <w:rsid w:val="00A72FC2"/>
    <w:rsid w:val="00AB1558"/>
    <w:rsid w:val="00AC6A1A"/>
    <w:rsid w:val="00B43D00"/>
    <w:rsid w:val="00BC0CF8"/>
    <w:rsid w:val="00BD7B99"/>
    <w:rsid w:val="00C52D9E"/>
    <w:rsid w:val="00C80DC4"/>
    <w:rsid w:val="00C97924"/>
    <w:rsid w:val="00CA5A10"/>
    <w:rsid w:val="00D2205F"/>
    <w:rsid w:val="00D87A07"/>
    <w:rsid w:val="00DA7A3B"/>
    <w:rsid w:val="00DD36EE"/>
    <w:rsid w:val="00E118D2"/>
    <w:rsid w:val="00E37AAF"/>
    <w:rsid w:val="00E82848"/>
    <w:rsid w:val="00E93767"/>
    <w:rsid w:val="00E9599D"/>
    <w:rsid w:val="00ED0A2B"/>
    <w:rsid w:val="00EE08F5"/>
    <w:rsid w:val="00F14C74"/>
    <w:rsid w:val="00F165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2022-09-29T04:49:00Z</dcterms:created>
  <dcterms:modified xsi:type="dcterms:W3CDTF">2022-09-29T04:49:00Z</dcterms:modified>
</cp:coreProperties>
</file>