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8A7B8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SÖZLÜ ANLATIMLAR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E2370C"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Tekerlemeler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E7F28">
              <w:rPr>
                <w:rFonts w:ascii="Times New Roman" w:hAnsi="Times New Roman" w:cs="Times New Roman"/>
              </w:rPr>
              <w:t>’+40</w:t>
            </w:r>
            <w:r w:rsidR="00814E3F" w:rsidRPr="00814E3F">
              <w:rPr>
                <w:rFonts w:ascii="Times New Roman" w:hAnsi="Times New Roman" w:cs="Times New Roman"/>
              </w:rPr>
              <w:t>’</w:t>
            </w:r>
            <w:r w:rsidR="00BE7F28">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E7F28"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3</w:t>
            </w:r>
            <w:r w:rsidR="005A4B04">
              <w:rPr>
                <w:rFonts w:ascii="Times New Roman" w:hAnsi="Times New Roman" w:cs="Times New Roman"/>
              </w:rPr>
              <w:t xml:space="preserve"> </w:t>
            </w:r>
            <w:r w:rsidR="005271CE">
              <w:rPr>
                <w:rFonts w:ascii="Times New Roman" w:hAnsi="Times New Roman" w:cs="Times New Roman"/>
              </w:rPr>
              <w:t xml:space="preserve">- 7 Ekim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271CE" w:rsidP="000A2123">
            <w:pPr>
              <w:tabs>
                <w:tab w:val="left" w:pos="82"/>
              </w:tabs>
              <w:spacing w:after="0" w:line="256" w:lineRule="auto"/>
              <w:ind w:left="54" w:firstLine="2"/>
              <w:rPr>
                <w:rFonts w:ascii="Times New Roman" w:eastAsia="Arial" w:hAnsi="Times New Roman" w:cs="Times New Roman"/>
                <w:b/>
              </w:rPr>
            </w:pPr>
            <w:r w:rsidRPr="005271CE">
              <w:rPr>
                <w:rFonts w:ascii="Times New Roman" w:eastAsia="Arial" w:hAnsi="Times New Roman" w:cs="Times New Roman"/>
                <w:b/>
              </w:rPr>
              <w:t>H.K.5.1.2. Öğrendiği tekerlemeleri söyler.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bookmarkStart w:id="0" w:name="_GoBack"/>
            <w:bookmarkEnd w:id="0"/>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B03BE" w:rsidRPr="00EB03BE" w:rsidRDefault="00EB03BE" w:rsidP="00EB03BE">
            <w:pPr>
              <w:pStyle w:val="ListeParagraf"/>
              <w:numPr>
                <w:ilvl w:val="0"/>
                <w:numId w:val="10"/>
              </w:numPr>
              <w:rPr>
                <w:rFonts w:ascii="Times New Roman" w:eastAsia="Times New Roman" w:hAnsi="Times New Roman" w:cs="Times New Roman"/>
                <w:b/>
              </w:rPr>
            </w:pPr>
            <w:r>
              <w:rPr>
                <w:rFonts w:ascii="Times New Roman" w:eastAsia="Times New Roman" w:hAnsi="Times New Roman" w:cs="Times New Roman"/>
              </w:rPr>
              <w:t xml:space="preserve">Önceki hafta işlenen tekerleme konusu hatırlatılır. </w:t>
            </w:r>
          </w:p>
          <w:p w:rsidR="00EB03BE" w:rsidRDefault="00EB03BE" w:rsidP="00EB03BE">
            <w:pPr>
              <w:pStyle w:val="ListeParagraf"/>
              <w:numPr>
                <w:ilvl w:val="0"/>
                <w:numId w:val="10"/>
              </w:numPr>
              <w:rPr>
                <w:rFonts w:ascii="Times New Roman" w:eastAsia="Times New Roman" w:hAnsi="Times New Roman" w:cs="Times New Roman"/>
                <w:b/>
              </w:rPr>
            </w:pPr>
            <w:r w:rsidRPr="00EB03BE">
              <w:rPr>
                <w:rFonts w:ascii="Times New Roman" w:eastAsia="Times New Roman" w:hAnsi="Times New Roman" w:cs="Times New Roman"/>
                <w:b/>
              </w:rPr>
              <w:t>Tekerleme kavramının açıklamaları yapılır.</w:t>
            </w:r>
          </w:p>
          <w:p w:rsidR="00814E3F" w:rsidRPr="00EB03BE" w:rsidRDefault="00814E3F" w:rsidP="00EB03BE">
            <w:pPr>
              <w:pStyle w:val="ListeParagraf"/>
              <w:numPr>
                <w:ilvl w:val="0"/>
                <w:numId w:val="10"/>
              </w:numPr>
              <w:rPr>
                <w:rFonts w:ascii="Times New Roman" w:eastAsia="Times New Roman" w:hAnsi="Times New Roman" w:cs="Times New Roman"/>
                <w:b/>
              </w:rPr>
            </w:pPr>
            <w:r w:rsidRPr="00EB03BE">
              <w:rPr>
                <w:rFonts w:ascii="Times New Roman" w:eastAsia="Times New Roman" w:hAnsi="Times New Roman" w:cs="Times New Roman"/>
              </w:rPr>
              <w:t xml:space="preserve">Öğrencilerden bildikleri </w:t>
            </w:r>
            <w:r w:rsidR="006B5DA7" w:rsidRPr="00EB03BE">
              <w:rPr>
                <w:rFonts w:ascii="Times New Roman" w:eastAsia="Times New Roman" w:hAnsi="Times New Roman" w:cs="Times New Roman"/>
              </w:rPr>
              <w:t>tekerlemelere</w:t>
            </w:r>
            <w:r w:rsidRPr="00EB03BE">
              <w:rPr>
                <w:rFonts w:ascii="Times New Roman" w:eastAsia="Times New Roman" w:hAnsi="Times New Roman" w:cs="Times New Roman"/>
              </w:rPr>
              <w:t xml:space="preserve"> örnek vermeleri istenir.</w:t>
            </w:r>
          </w:p>
          <w:p w:rsidR="002D1E14" w:rsidRPr="002D1E14" w:rsidRDefault="002D1E14" w:rsidP="002D1E14">
            <w:pPr>
              <w:spacing w:after="0" w:line="256" w:lineRule="auto"/>
              <w:rPr>
                <w:rFonts w:ascii="Times New Roman" w:eastAsia="Times New Roman" w:hAnsi="Times New Roman" w:cs="Times New Roman"/>
              </w:rPr>
            </w:pPr>
            <w:r w:rsidRPr="002D1E14">
              <w:rPr>
                <w:rFonts w:ascii="Times New Roman" w:eastAsia="Times New Roman" w:hAnsi="Times New Roman" w:cs="Times New Roman"/>
              </w:rPr>
              <w:t>Tekerlemeler, söz, sözcük ve seslerin benzerliklerinden faydalanılarak söylenen, yarı anlamlı, hoş cümlelerdir. Ölçülü ve kafiyeli olan basmakalıp sözler denebilir. Tekerlemeler bir çeşit söz cambazlığıdır. Hayal ürünü oldukları için yarı anlamlı bazen tamamen anlamsız olabilirler. Tekerlemeler, kalıp olarak kullanılan sözlerdir.</w:t>
            </w:r>
          </w:p>
          <w:p w:rsidR="001E7C84" w:rsidRDefault="001E7C84" w:rsidP="002D1E14">
            <w:pPr>
              <w:spacing w:after="0" w:line="256" w:lineRule="auto"/>
              <w:rPr>
                <w:rFonts w:ascii="Times New Roman" w:eastAsia="Times New Roman" w:hAnsi="Times New Roman" w:cs="Times New Roman"/>
              </w:rPr>
            </w:pPr>
          </w:p>
          <w:p w:rsidR="00765DBE" w:rsidRDefault="002D1E14" w:rsidP="002D1E14">
            <w:pPr>
              <w:spacing w:after="0" w:line="256" w:lineRule="auto"/>
              <w:rPr>
                <w:rFonts w:ascii="Times New Roman" w:eastAsia="Times New Roman" w:hAnsi="Times New Roman" w:cs="Times New Roman"/>
              </w:rPr>
            </w:pPr>
            <w:r w:rsidRPr="002D1E14">
              <w:rPr>
                <w:rFonts w:ascii="Times New Roman" w:eastAsia="Times New Roman" w:hAnsi="Times New Roman" w:cs="Times New Roman"/>
              </w:rPr>
              <w:t>Tekerleme örnekleri içeren oyunlar, dili oldukça geliştiren bir durumdur.</w:t>
            </w:r>
          </w:p>
          <w:p w:rsidR="002D1E14" w:rsidRDefault="002D1E14" w:rsidP="002D1E14">
            <w:pPr>
              <w:spacing w:after="0" w:line="256" w:lineRule="auto"/>
              <w:rPr>
                <w:rFonts w:ascii="Times New Roman" w:eastAsia="Times New Roman" w:hAnsi="Times New Roman" w:cs="Times New Roman"/>
              </w:rPr>
            </w:pPr>
            <w:r w:rsidRPr="002D1E14">
              <w:rPr>
                <w:rFonts w:ascii="Times New Roman" w:eastAsia="Times New Roman" w:hAnsi="Times New Roman" w:cs="Times New Roman"/>
              </w:rPr>
              <w:t xml:space="preserve">Tekerlemeler, çocuk davranışlarının gelişiminde olumlu katkılar sağlar, çocukların duygu ve davranışlarının gelişimde rol oynar. Birlikte öğrenme, gülme, birlikte aktivite yapma bilincini güçlendirir. Onları sosyal yönden geliştirerek, paylaşımcı hale geliştirir. Dil, </w:t>
            </w:r>
            <w:proofErr w:type="gramStart"/>
            <w:r w:rsidRPr="002D1E14">
              <w:rPr>
                <w:rFonts w:ascii="Times New Roman" w:eastAsia="Times New Roman" w:hAnsi="Times New Roman" w:cs="Times New Roman"/>
              </w:rPr>
              <w:t>zeka</w:t>
            </w:r>
            <w:proofErr w:type="gramEnd"/>
            <w:r w:rsidRPr="002D1E14">
              <w:rPr>
                <w:rFonts w:ascii="Times New Roman" w:eastAsia="Times New Roman" w:hAnsi="Times New Roman" w:cs="Times New Roman"/>
              </w:rPr>
              <w:t xml:space="preserve"> ve bilgi gelişiminde büyük rol oynar.</w:t>
            </w:r>
          </w:p>
          <w:p w:rsidR="000767EE" w:rsidRDefault="000767EE" w:rsidP="00341536">
            <w:pPr>
              <w:spacing w:after="0" w:line="256" w:lineRule="auto"/>
              <w:rPr>
                <w:rFonts w:ascii="Times New Roman" w:eastAsia="Times New Roman" w:hAnsi="Times New Roman" w:cs="Times New Roman"/>
              </w:rPr>
            </w:pPr>
          </w:p>
          <w:tbl>
            <w:tblPr>
              <w:tblStyle w:val="TabloKlavuzu"/>
              <w:tblW w:w="0" w:type="auto"/>
              <w:tblLook w:val="04A0" w:firstRow="1" w:lastRow="0" w:firstColumn="1" w:lastColumn="0" w:noHBand="0" w:noVBand="1"/>
            </w:tblPr>
            <w:tblGrid>
              <w:gridCol w:w="3101"/>
              <w:gridCol w:w="2556"/>
              <w:gridCol w:w="2556"/>
            </w:tblGrid>
            <w:tr w:rsidR="000767EE" w:rsidRPr="000767EE" w:rsidTr="000767EE">
              <w:trPr>
                <w:trHeight w:val="1109"/>
              </w:trPr>
              <w:tc>
                <w:tcPr>
                  <w:tcW w:w="3101" w:type="dxa"/>
                </w:tcPr>
                <w:p w:rsidR="000767EE" w:rsidRPr="000767EE" w:rsidRDefault="000767EE" w:rsidP="00BE7F28">
                  <w:pPr>
                    <w:framePr w:hSpace="141" w:wrap="around" w:vAnchor="text" w:hAnchor="margin" w:y="20"/>
                    <w:spacing w:line="256" w:lineRule="auto"/>
                    <w:rPr>
                      <w:rFonts w:ascii="Times New Roman" w:eastAsia="Times New Roman" w:hAnsi="Times New Roman" w:cs="Times New Roman"/>
                    </w:rPr>
                  </w:pPr>
                  <w:r w:rsidRPr="000767EE">
                    <w:rPr>
                      <w:rFonts w:ascii="Times New Roman" w:eastAsia="Times New Roman" w:hAnsi="Times New Roman" w:cs="Times New Roman"/>
                    </w:rPr>
                    <w:t xml:space="preserve">Mustafa, </w:t>
                  </w:r>
                  <w:proofErr w:type="spellStart"/>
                  <w:r w:rsidRPr="000767EE">
                    <w:rPr>
                      <w:rFonts w:ascii="Times New Roman" w:eastAsia="Times New Roman" w:hAnsi="Times New Roman" w:cs="Times New Roman"/>
                    </w:rPr>
                    <w:t>Mıstık</w:t>
                  </w:r>
                  <w:proofErr w:type="spellEnd"/>
                  <w:r w:rsidRPr="000767EE">
                    <w:rPr>
                      <w:rFonts w:ascii="Times New Roman" w:eastAsia="Times New Roman" w:hAnsi="Times New Roman" w:cs="Times New Roman"/>
                    </w:rPr>
                    <w:t xml:space="preserve">, </w:t>
                  </w:r>
                </w:p>
                <w:p w:rsidR="000767EE" w:rsidRPr="000767EE" w:rsidRDefault="000767EE" w:rsidP="00BE7F28">
                  <w:pPr>
                    <w:framePr w:hSpace="141" w:wrap="around" w:vAnchor="text" w:hAnchor="margin" w:y="20"/>
                    <w:spacing w:line="256" w:lineRule="auto"/>
                    <w:rPr>
                      <w:rFonts w:ascii="Times New Roman" w:eastAsia="Times New Roman" w:hAnsi="Times New Roman" w:cs="Times New Roman"/>
                    </w:rPr>
                  </w:pPr>
                  <w:r w:rsidRPr="000767EE">
                    <w:rPr>
                      <w:rFonts w:ascii="Times New Roman" w:eastAsia="Times New Roman" w:hAnsi="Times New Roman" w:cs="Times New Roman"/>
                    </w:rPr>
                    <w:t>Arabaya kıstık,</w:t>
                  </w:r>
                </w:p>
                <w:p w:rsidR="000767EE" w:rsidRPr="000767EE" w:rsidRDefault="000767EE" w:rsidP="00BE7F28">
                  <w:pPr>
                    <w:framePr w:hSpace="141" w:wrap="around" w:vAnchor="text" w:hAnchor="margin" w:y="20"/>
                    <w:spacing w:line="256" w:lineRule="auto"/>
                    <w:rPr>
                      <w:rFonts w:ascii="Times New Roman" w:eastAsia="Times New Roman" w:hAnsi="Times New Roman" w:cs="Times New Roman"/>
                    </w:rPr>
                  </w:pPr>
                  <w:r w:rsidRPr="000767EE">
                    <w:rPr>
                      <w:rFonts w:ascii="Times New Roman" w:eastAsia="Times New Roman" w:hAnsi="Times New Roman" w:cs="Times New Roman"/>
                    </w:rPr>
                    <w:t>Üç mum yaktık,</w:t>
                  </w:r>
                </w:p>
                <w:p w:rsidR="000767EE" w:rsidRPr="000767EE" w:rsidRDefault="000767EE" w:rsidP="00BE7F28">
                  <w:pPr>
                    <w:framePr w:hSpace="141" w:wrap="around" w:vAnchor="text" w:hAnchor="margin" w:y="20"/>
                    <w:spacing w:line="256" w:lineRule="auto"/>
                    <w:rPr>
                      <w:rFonts w:ascii="Times New Roman" w:eastAsia="Times New Roman" w:hAnsi="Times New Roman" w:cs="Times New Roman"/>
                    </w:rPr>
                  </w:pPr>
                  <w:r w:rsidRPr="000767EE">
                    <w:rPr>
                      <w:rFonts w:ascii="Times New Roman" w:eastAsia="Times New Roman" w:hAnsi="Times New Roman" w:cs="Times New Roman"/>
                    </w:rPr>
                    <w:t>Seyrine baktık.</w:t>
                  </w:r>
                </w:p>
              </w:tc>
              <w:tc>
                <w:tcPr>
                  <w:tcW w:w="2556" w:type="dxa"/>
                </w:tcPr>
                <w:p w:rsidR="000767EE" w:rsidRPr="000767EE" w:rsidRDefault="000767EE" w:rsidP="00BE7F28">
                  <w:pPr>
                    <w:framePr w:hSpace="141" w:wrap="around" w:vAnchor="text" w:hAnchor="margin" w:y="20"/>
                    <w:spacing w:line="256" w:lineRule="auto"/>
                    <w:rPr>
                      <w:rFonts w:ascii="Times New Roman" w:eastAsia="Times New Roman" w:hAnsi="Times New Roman" w:cs="Times New Roman"/>
                    </w:rPr>
                  </w:pPr>
                  <w:r w:rsidRPr="000767EE">
                    <w:rPr>
                      <w:rFonts w:ascii="Times New Roman" w:eastAsia="Times New Roman" w:hAnsi="Times New Roman" w:cs="Times New Roman"/>
                    </w:rPr>
                    <w:t xml:space="preserve">Leylek </w:t>
                  </w:r>
                  <w:proofErr w:type="spellStart"/>
                  <w:r w:rsidRPr="000767EE">
                    <w:rPr>
                      <w:rFonts w:ascii="Times New Roman" w:eastAsia="Times New Roman" w:hAnsi="Times New Roman" w:cs="Times New Roman"/>
                    </w:rPr>
                    <w:t>leylek</w:t>
                  </w:r>
                  <w:proofErr w:type="spellEnd"/>
                  <w:r w:rsidRPr="000767EE">
                    <w:rPr>
                      <w:rFonts w:ascii="Times New Roman" w:eastAsia="Times New Roman" w:hAnsi="Times New Roman" w:cs="Times New Roman"/>
                    </w:rPr>
                    <w:t xml:space="preserve"> havada,</w:t>
                  </w:r>
                </w:p>
                <w:p w:rsidR="000767EE" w:rsidRPr="000767EE" w:rsidRDefault="000767EE" w:rsidP="00BE7F28">
                  <w:pPr>
                    <w:framePr w:hSpace="141" w:wrap="around" w:vAnchor="text" w:hAnchor="margin" w:y="20"/>
                    <w:spacing w:line="256" w:lineRule="auto"/>
                    <w:rPr>
                      <w:rFonts w:ascii="Times New Roman" w:eastAsia="Times New Roman" w:hAnsi="Times New Roman" w:cs="Times New Roman"/>
                    </w:rPr>
                  </w:pPr>
                  <w:r w:rsidRPr="000767EE">
                    <w:rPr>
                      <w:rFonts w:ascii="Times New Roman" w:eastAsia="Times New Roman" w:hAnsi="Times New Roman" w:cs="Times New Roman"/>
                    </w:rPr>
                    <w:t>Yumurtası tavada,</w:t>
                  </w:r>
                </w:p>
                <w:p w:rsidR="000767EE" w:rsidRPr="000767EE" w:rsidRDefault="000767EE" w:rsidP="00BE7F28">
                  <w:pPr>
                    <w:framePr w:hSpace="141" w:wrap="around" w:vAnchor="text" w:hAnchor="margin" w:y="20"/>
                    <w:spacing w:line="256" w:lineRule="auto"/>
                    <w:rPr>
                      <w:rFonts w:ascii="Times New Roman" w:eastAsia="Times New Roman" w:hAnsi="Times New Roman" w:cs="Times New Roman"/>
                    </w:rPr>
                  </w:pPr>
                  <w:r w:rsidRPr="000767EE">
                    <w:rPr>
                      <w:rFonts w:ascii="Times New Roman" w:eastAsia="Times New Roman" w:hAnsi="Times New Roman" w:cs="Times New Roman"/>
                    </w:rPr>
                    <w:t>Gel bizim hayata,</w:t>
                  </w:r>
                </w:p>
                <w:p w:rsidR="000767EE" w:rsidRPr="000767EE" w:rsidRDefault="000767EE" w:rsidP="00BE7F28">
                  <w:pPr>
                    <w:framePr w:hSpace="141" w:wrap="around" w:vAnchor="text" w:hAnchor="margin" w:y="20"/>
                    <w:spacing w:line="256" w:lineRule="auto"/>
                    <w:rPr>
                      <w:rFonts w:ascii="Times New Roman" w:eastAsia="Times New Roman" w:hAnsi="Times New Roman" w:cs="Times New Roman"/>
                    </w:rPr>
                  </w:pPr>
                  <w:r w:rsidRPr="000767EE">
                    <w:rPr>
                      <w:rFonts w:ascii="Times New Roman" w:eastAsia="Times New Roman" w:hAnsi="Times New Roman" w:cs="Times New Roman"/>
                    </w:rPr>
                    <w:t>Hayat kapısı kitli,</w:t>
                  </w:r>
                </w:p>
                <w:p w:rsidR="000767EE" w:rsidRPr="000767EE" w:rsidRDefault="000767EE" w:rsidP="00BE7F28">
                  <w:pPr>
                    <w:framePr w:hSpace="141" w:wrap="around" w:vAnchor="text" w:hAnchor="margin" w:y="20"/>
                    <w:spacing w:line="256" w:lineRule="auto"/>
                    <w:rPr>
                      <w:rFonts w:ascii="Times New Roman" w:eastAsia="Times New Roman" w:hAnsi="Times New Roman" w:cs="Times New Roman"/>
                    </w:rPr>
                  </w:pPr>
                  <w:proofErr w:type="gramStart"/>
                  <w:r w:rsidRPr="000767EE">
                    <w:rPr>
                      <w:rFonts w:ascii="Times New Roman" w:eastAsia="Times New Roman" w:hAnsi="Times New Roman" w:cs="Times New Roman"/>
                    </w:rPr>
                    <w:t>Leyleğin başı bitli.</w:t>
                  </w:r>
                  <w:proofErr w:type="gramEnd"/>
                </w:p>
                <w:p w:rsidR="000767EE" w:rsidRPr="000767EE" w:rsidRDefault="000767EE" w:rsidP="00BE7F28">
                  <w:pPr>
                    <w:framePr w:hSpace="141" w:wrap="around" w:vAnchor="text" w:hAnchor="margin" w:y="20"/>
                    <w:spacing w:line="256" w:lineRule="auto"/>
                    <w:rPr>
                      <w:rFonts w:ascii="Times New Roman" w:eastAsia="Times New Roman" w:hAnsi="Times New Roman" w:cs="Times New Roman"/>
                    </w:rPr>
                  </w:pPr>
                </w:p>
              </w:tc>
              <w:tc>
                <w:tcPr>
                  <w:tcW w:w="2556" w:type="dxa"/>
                </w:tcPr>
                <w:p w:rsidR="000767EE" w:rsidRPr="000767EE" w:rsidRDefault="000767EE" w:rsidP="00BE7F28">
                  <w:pPr>
                    <w:framePr w:hSpace="141" w:wrap="around" w:vAnchor="text" w:hAnchor="margin" w:y="20"/>
                    <w:spacing w:line="256" w:lineRule="auto"/>
                    <w:rPr>
                      <w:rFonts w:ascii="Times New Roman" w:eastAsia="Times New Roman" w:hAnsi="Times New Roman" w:cs="Times New Roman"/>
                    </w:rPr>
                  </w:pPr>
                  <w:r w:rsidRPr="000767EE">
                    <w:rPr>
                      <w:rFonts w:ascii="Times New Roman" w:eastAsia="Times New Roman" w:hAnsi="Times New Roman" w:cs="Times New Roman"/>
                    </w:rPr>
                    <w:t xml:space="preserve">Kuzu </w:t>
                  </w:r>
                  <w:proofErr w:type="spellStart"/>
                  <w:r w:rsidRPr="000767EE">
                    <w:rPr>
                      <w:rFonts w:ascii="Times New Roman" w:eastAsia="Times New Roman" w:hAnsi="Times New Roman" w:cs="Times New Roman"/>
                    </w:rPr>
                    <w:t>kuzu</w:t>
                  </w:r>
                  <w:proofErr w:type="spellEnd"/>
                  <w:r w:rsidRPr="000767EE">
                    <w:rPr>
                      <w:rFonts w:ascii="Times New Roman" w:eastAsia="Times New Roman" w:hAnsi="Times New Roman" w:cs="Times New Roman"/>
                    </w:rPr>
                    <w:t xml:space="preserve"> me</w:t>
                  </w:r>
                </w:p>
                <w:p w:rsidR="000767EE" w:rsidRPr="000767EE" w:rsidRDefault="000767EE" w:rsidP="00BE7F28">
                  <w:pPr>
                    <w:framePr w:hSpace="141" w:wrap="around" w:vAnchor="text" w:hAnchor="margin" w:y="20"/>
                    <w:spacing w:line="256" w:lineRule="auto"/>
                    <w:rPr>
                      <w:rFonts w:ascii="Times New Roman" w:eastAsia="Times New Roman" w:hAnsi="Times New Roman" w:cs="Times New Roman"/>
                    </w:rPr>
                  </w:pPr>
                  <w:r w:rsidRPr="000767EE">
                    <w:rPr>
                      <w:rFonts w:ascii="Times New Roman" w:eastAsia="Times New Roman" w:hAnsi="Times New Roman" w:cs="Times New Roman"/>
                    </w:rPr>
                    <w:t>Bin tepeme</w:t>
                  </w:r>
                </w:p>
                <w:p w:rsidR="000767EE" w:rsidRPr="000767EE" w:rsidRDefault="000767EE" w:rsidP="00BE7F28">
                  <w:pPr>
                    <w:framePr w:hSpace="141" w:wrap="around" w:vAnchor="text" w:hAnchor="margin" w:y="20"/>
                    <w:spacing w:line="256" w:lineRule="auto"/>
                    <w:rPr>
                      <w:rFonts w:ascii="Times New Roman" w:eastAsia="Times New Roman" w:hAnsi="Times New Roman" w:cs="Times New Roman"/>
                    </w:rPr>
                  </w:pPr>
                  <w:r w:rsidRPr="000767EE">
                    <w:rPr>
                      <w:rFonts w:ascii="Times New Roman" w:eastAsia="Times New Roman" w:hAnsi="Times New Roman" w:cs="Times New Roman"/>
                    </w:rPr>
                    <w:t>Haydi gidelim</w:t>
                  </w:r>
                </w:p>
                <w:p w:rsidR="000767EE" w:rsidRPr="000767EE" w:rsidRDefault="000767EE" w:rsidP="00BE7F28">
                  <w:pPr>
                    <w:framePr w:hSpace="141" w:wrap="around" w:vAnchor="text" w:hAnchor="margin" w:y="20"/>
                    <w:spacing w:line="256" w:lineRule="auto"/>
                    <w:rPr>
                      <w:rFonts w:ascii="Times New Roman" w:eastAsia="Times New Roman" w:hAnsi="Times New Roman" w:cs="Times New Roman"/>
                    </w:rPr>
                  </w:pPr>
                  <w:r w:rsidRPr="000767EE">
                    <w:rPr>
                      <w:rFonts w:ascii="Times New Roman" w:eastAsia="Times New Roman" w:hAnsi="Times New Roman" w:cs="Times New Roman"/>
                    </w:rPr>
                    <w:t>Ayşe teyzeme.</w:t>
                  </w:r>
                </w:p>
              </w:tc>
            </w:tr>
          </w:tbl>
          <w:p w:rsidR="00341536" w:rsidRPr="00341536" w:rsidRDefault="00341536" w:rsidP="00341536">
            <w:pPr>
              <w:spacing w:after="0" w:line="256" w:lineRule="auto"/>
              <w:rPr>
                <w:rFonts w:ascii="Times New Roman" w:eastAsia="Times New Roman" w:hAnsi="Times New Roman" w:cs="Times New Roman"/>
              </w:rPr>
            </w:pPr>
          </w:p>
          <w:p w:rsidR="00341536" w:rsidRPr="006F299F" w:rsidRDefault="00341536" w:rsidP="002D1E14">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2D1E14">
              <w:rPr>
                <w:rFonts w:ascii="Times New Roman" w:hAnsi="Times New Roman" w:cs="Times New Roman"/>
              </w:rPr>
              <w:t>-Tekerleme</w:t>
            </w:r>
            <w:r w:rsidR="001A4B99">
              <w:rPr>
                <w:rFonts w:ascii="Times New Roman" w:hAnsi="Times New Roman" w:cs="Times New Roman"/>
              </w:rPr>
              <w:t xml:space="preserve"> ne</w:t>
            </w:r>
            <w:r w:rsidR="001E7C84">
              <w:rPr>
                <w:rFonts w:ascii="Times New Roman" w:hAnsi="Times New Roman" w:cs="Times New Roman"/>
              </w:rPr>
              <w:t xml:space="preserve">ye </w:t>
            </w:r>
            <w:r w:rsidR="001A4B99">
              <w:rPr>
                <w:rFonts w:ascii="Times New Roman" w:hAnsi="Times New Roman" w:cs="Times New Roman"/>
              </w:rPr>
              <w:t>d</w:t>
            </w:r>
            <w:r w:rsidR="001E7C84">
              <w:rPr>
                <w:rFonts w:ascii="Times New Roman" w:hAnsi="Times New Roman" w:cs="Times New Roman"/>
              </w:rPr>
              <w:t>en</w:t>
            </w:r>
            <w:r w:rsidR="001A4B99">
              <w:rPr>
                <w:rFonts w:ascii="Times New Roman" w:hAnsi="Times New Roman" w:cs="Times New Roman"/>
              </w:rPr>
              <w:t>ir</w:t>
            </w:r>
            <w:r w:rsidR="00541133">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1A4B99">
              <w:rPr>
                <w:rFonts w:ascii="Times New Roman" w:hAnsi="Times New Roman" w:cs="Times New Roman"/>
              </w:rPr>
              <w:t xml:space="preserve">Hangi </w:t>
            </w:r>
            <w:r w:rsidR="002D1E14">
              <w:rPr>
                <w:rFonts w:ascii="Times New Roman" w:hAnsi="Times New Roman" w:cs="Times New Roman"/>
              </w:rPr>
              <w:t>tekerlemel</w:t>
            </w:r>
            <w:r w:rsidR="001A4B99">
              <w:rPr>
                <w:rFonts w:ascii="Times New Roman" w:hAnsi="Times New Roman" w:cs="Times New Roman"/>
              </w:rPr>
              <w:t>eri biliyorsunuz</w:t>
            </w:r>
            <w:r w:rsidR="003C5868">
              <w:rPr>
                <w:rFonts w:ascii="Times New Roman" w:hAnsi="Times New Roman" w:cs="Times New Roman"/>
              </w:rPr>
              <w:t>?</w:t>
            </w:r>
          </w:p>
          <w:p w:rsidR="001E7C84" w:rsidRDefault="001E7C84" w:rsidP="00EC1730">
            <w:pPr>
              <w:pStyle w:val="AralkYok"/>
              <w:rPr>
                <w:rFonts w:ascii="Times New Roman" w:hAnsi="Times New Roman" w:cs="Times New Roman"/>
              </w:rPr>
            </w:pPr>
            <w:r>
              <w:rPr>
                <w:rFonts w:ascii="Times New Roman" w:hAnsi="Times New Roman" w:cs="Times New Roman"/>
              </w:rPr>
              <w:t>3-Bildiğiniz tekerlemelere örnek veriniz.</w:t>
            </w:r>
          </w:p>
          <w:p w:rsidR="00021AD6" w:rsidRPr="005A4B04" w:rsidRDefault="00021AD6" w:rsidP="001A4B9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131C"/>
    <w:rsid w:val="0001385F"/>
    <w:rsid w:val="00021609"/>
    <w:rsid w:val="00021AD6"/>
    <w:rsid w:val="00033B90"/>
    <w:rsid w:val="000443BC"/>
    <w:rsid w:val="00062B22"/>
    <w:rsid w:val="000767EE"/>
    <w:rsid w:val="00095D2A"/>
    <w:rsid w:val="000A2123"/>
    <w:rsid w:val="001178F1"/>
    <w:rsid w:val="001306C2"/>
    <w:rsid w:val="00134486"/>
    <w:rsid w:val="001517B4"/>
    <w:rsid w:val="00186F37"/>
    <w:rsid w:val="001A4B99"/>
    <w:rsid w:val="001B27AE"/>
    <w:rsid w:val="001C15F2"/>
    <w:rsid w:val="001E183E"/>
    <w:rsid w:val="001E7C84"/>
    <w:rsid w:val="00276BA3"/>
    <w:rsid w:val="002A0F83"/>
    <w:rsid w:val="002A6D68"/>
    <w:rsid w:val="002B7D13"/>
    <w:rsid w:val="002D1E14"/>
    <w:rsid w:val="002E075D"/>
    <w:rsid w:val="003051CF"/>
    <w:rsid w:val="003207C7"/>
    <w:rsid w:val="00341536"/>
    <w:rsid w:val="00345D92"/>
    <w:rsid w:val="00366DCF"/>
    <w:rsid w:val="00372A98"/>
    <w:rsid w:val="00377DC4"/>
    <w:rsid w:val="00381994"/>
    <w:rsid w:val="003A1F07"/>
    <w:rsid w:val="003C1DDD"/>
    <w:rsid w:val="003C5868"/>
    <w:rsid w:val="003D76A5"/>
    <w:rsid w:val="003E1A37"/>
    <w:rsid w:val="003F5A0B"/>
    <w:rsid w:val="00400269"/>
    <w:rsid w:val="0040038E"/>
    <w:rsid w:val="004330E8"/>
    <w:rsid w:val="00487160"/>
    <w:rsid w:val="0049529D"/>
    <w:rsid w:val="004B11F9"/>
    <w:rsid w:val="004C4610"/>
    <w:rsid w:val="00504378"/>
    <w:rsid w:val="00510705"/>
    <w:rsid w:val="005271CE"/>
    <w:rsid w:val="00541133"/>
    <w:rsid w:val="00550ACF"/>
    <w:rsid w:val="00552A24"/>
    <w:rsid w:val="00556E28"/>
    <w:rsid w:val="00556ED1"/>
    <w:rsid w:val="005854DF"/>
    <w:rsid w:val="0059799E"/>
    <w:rsid w:val="005A4B04"/>
    <w:rsid w:val="005B502D"/>
    <w:rsid w:val="005D101F"/>
    <w:rsid w:val="00646806"/>
    <w:rsid w:val="006667B9"/>
    <w:rsid w:val="00692B49"/>
    <w:rsid w:val="006B36A9"/>
    <w:rsid w:val="006B5DA7"/>
    <w:rsid w:val="006C3579"/>
    <w:rsid w:val="006D2FA4"/>
    <w:rsid w:val="006F299F"/>
    <w:rsid w:val="0072398D"/>
    <w:rsid w:val="007267AC"/>
    <w:rsid w:val="00747AC9"/>
    <w:rsid w:val="00756159"/>
    <w:rsid w:val="00765DBE"/>
    <w:rsid w:val="007B4C96"/>
    <w:rsid w:val="007B5EB2"/>
    <w:rsid w:val="007E3D0D"/>
    <w:rsid w:val="007F71DD"/>
    <w:rsid w:val="00814E3F"/>
    <w:rsid w:val="00850764"/>
    <w:rsid w:val="00874AAF"/>
    <w:rsid w:val="008A7B87"/>
    <w:rsid w:val="00916895"/>
    <w:rsid w:val="009224EE"/>
    <w:rsid w:val="00935121"/>
    <w:rsid w:val="009353F9"/>
    <w:rsid w:val="00961C68"/>
    <w:rsid w:val="009947A1"/>
    <w:rsid w:val="009A4001"/>
    <w:rsid w:val="009B3C04"/>
    <w:rsid w:val="009D6698"/>
    <w:rsid w:val="009F228F"/>
    <w:rsid w:val="00A115FD"/>
    <w:rsid w:val="00A27BBA"/>
    <w:rsid w:val="00A35CFD"/>
    <w:rsid w:val="00A72FC2"/>
    <w:rsid w:val="00AB1558"/>
    <w:rsid w:val="00AC6A1A"/>
    <w:rsid w:val="00B43D00"/>
    <w:rsid w:val="00B45F59"/>
    <w:rsid w:val="00BC0CF8"/>
    <w:rsid w:val="00BD7B99"/>
    <w:rsid w:val="00BE7F28"/>
    <w:rsid w:val="00C345E3"/>
    <w:rsid w:val="00C52D9E"/>
    <w:rsid w:val="00C80DC4"/>
    <w:rsid w:val="00CA5A10"/>
    <w:rsid w:val="00CC78DF"/>
    <w:rsid w:val="00D2205F"/>
    <w:rsid w:val="00D3755C"/>
    <w:rsid w:val="00D87A07"/>
    <w:rsid w:val="00D96DBC"/>
    <w:rsid w:val="00DA7A3B"/>
    <w:rsid w:val="00DD36EE"/>
    <w:rsid w:val="00DD46EB"/>
    <w:rsid w:val="00DF62AC"/>
    <w:rsid w:val="00E118D2"/>
    <w:rsid w:val="00E2370C"/>
    <w:rsid w:val="00E3217D"/>
    <w:rsid w:val="00E34C01"/>
    <w:rsid w:val="00E67ED6"/>
    <w:rsid w:val="00E93767"/>
    <w:rsid w:val="00E9599D"/>
    <w:rsid w:val="00E97426"/>
    <w:rsid w:val="00EB03BE"/>
    <w:rsid w:val="00EC1730"/>
    <w:rsid w:val="00F475C3"/>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2022-09-29T06:13:00Z</dcterms:created>
  <dcterms:modified xsi:type="dcterms:W3CDTF">2022-09-29T06:13:00Z</dcterms:modified>
</cp:coreProperties>
</file>