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E5" w:rsidRDefault="00B723E5" w:rsidP="00B723E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bookmarkStart w:id="0" w:name="_GoBack"/>
      <w:bookmarkEnd w:id="0"/>
      <w:r w:rsidRPr="00380235">
        <w:rPr>
          <w:rFonts w:ascii="Times New Roman" w:eastAsia="Times New Roman" w:hAnsi="Times New Roman"/>
          <w:b/>
          <w:sz w:val="24"/>
          <w:szCs w:val="24"/>
          <w:lang w:eastAsia="tr-TR"/>
        </w:rPr>
        <w:t>EK-8</w:t>
      </w:r>
      <w:r w:rsidRPr="002D6638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                                   </w:t>
      </w:r>
    </w:p>
    <w:p w:rsidR="00B723E5" w:rsidRDefault="00B723E5" w:rsidP="00B723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2D6638">
        <w:rPr>
          <w:rFonts w:ascii="Times New Roman" w:eastAsia="Times New Roman" w:hAnsi="Times New Roman"/>
          <w:b/>
          <w:sz w:val="20"/>
          <w:szCs w:val="20"/>
          <w:lang w:eastAsia="tr-TR"/>
        </w:rPr>
        <w:t>BELİRLİ GÜN VE HAFTALAR ÇİZELGESİ</w:t>
      </w:r>
    </w:p>
    <w:p w:rsidR="00B723E5" w:rsidRPr="002D6638" w:rsidRDefault="00B723E5" w:rsidP="00B723E5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tr-TR"/>
        </w:rPr>
      </w:pPr>
      <w:r w:rsidRPr="002D6638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                         </w:t>
      </w: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771"/>
      </w:tblGrid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 xml:space="preserve">İlköğretim Haftası (Eylül ayının 3. haftası) 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Öğrenciler Günü (İlköğretim Haftasının son günü)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Gaziler Günü (19 Eylül)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E27AE9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E27AE9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15 Temmuz Demokrasi ve Millî Birlik Günü *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E27AE9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E27AE9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Hayvanları Koruma Günü (4 Ekim)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Ahilik Kültürü Haftası (8-12 Ekim)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Birleşmiş Milletler Günü (24 Ekim)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Kızılay Haftası   (29 Ekim-4 Kasım)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Organ Bağışı ve Nakli Haftası (3-9 Kasım)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Lösemili Çocuklar Haftası (2-8 Kasım)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Atatürk Haftası (10-16 Kasım)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Dünya Diyabet Günü (14 Kasım)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Afet Eğitimi Hazırlık Günü (12 Kasım)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Dünya Felsefe Günü   (20 Kasım)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Dünya Çocuk Hakları Günü (20 Kasım)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Ağız ve Diş Sağlığı Haftası (21-27 Kasım)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 xml:space="preserve">Öğretmenler Günü (24 Kasım) 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Dünya Engelliler Günü (3 Aralık)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hAnsi="Times New Roman"/>
                <w:spacing w:val="-2"/>
                <w:sz w:val="21"/>
                <w:szCs w:val="21"/>
              </w:rPr>
              <w:t>Türk Kadınına Seçme ve Seçilme Hakkının Verilişi (5 Aralık)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İnsan Hakları ve Demokrasi Haftası (10 Aralık gününü içine alan hafta)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Tutum, Yatırım ve Türk Malları Haftası (12-18 Aralık)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Enerji Tasarrufu Haftası (Ocak ayının 2. haftası)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Sivil Savunma Günü    (28 Şubat)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Yeşilay Haftası (1 Mart gününü içine alan hafta)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de-DE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Girişimcilik Haftası (Mart ayının ilk haftası)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Dünya Kadınlar Günü (8 Mart)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Bilim ve Teknoloji Haftası (8-14 Mart)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de-DE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İstiklâl Marşı’nın Kabulü ve Mehmet Akif Ersoy’u Anma Günü (12 Mart)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Tüketiciyi Koruma Haftası(15-21 Mart)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Şehitler Günü (18 Mart)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de-DE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Yaşlılar Haftası (18-24 Mart)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de-DE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Türk Dünyası ve Toplulukları Haftası (21 Mart Nevruz gününü içine alan hafta)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Orman Haftası      (21-26 Mart)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Dünya Tiyatrolar Günü (27 Mart)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Kütüphaneler Haftası   (Mart ayının son pazartesi gününü içine alan hafta)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Kanser Haftası (1 – 7 Nisan)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Dünya Otizm Farkındalık Günü (2 Nisan)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Dünya Sağlık Günün/Dünya Sağlık Haftası (7-13 Nisan)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F70345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Kutlu Doğum Haftası (14-20 Nisan)</w:t>
            </w:r>
            <w:r>
              <w:t xml:space="preserve"> 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Turizm Haftası (15-22 Nisan)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26 Nisan Dünya Fikrî Mülkiyet Günü (26 Nisan)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proofErr w:type="spellStart"/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Kût’ül</w:t>
            </w:r>
            <w:proofErr w:type="spellEnd"/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Amâre</w:t>
            </w:r>
            <w:proofErr w:type="spellEnd"/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 xml:space="preserve"> Zaferi (29 Nisan) 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Bilişim Haftası (Mayıs ayının ilk haftası)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Trafik ve İlkyardım Haftası (Mayıs ayının ilk haftası)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Vakıflar Haftası (Mayıs ayının 2. haftası)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Anneler Günü (Mayıs ayının 2 inci Pazarı)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Vergi Haftası (Şubat ayının son haftası)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Engelliler Haftası (10-16 Mayıs)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Müzeler Haftası    (18-24 Mayıs)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Etik Günü (25 Mayıs)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İstanbul’un Fethi (29 Mayıs)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Çevre Koruma Haftası (Haziran ayının 2. haftası)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Babalar Günü (Haziran ayının 3 üncü pazarı)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B723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>Mahallî Kurtuluş Günleri ve Atatürk Günleri ile Tarihî Günler (Gerçekleştiği tarihlerde)</w:t>
            </w:r>
          </w:p>
        </w:tc>
      </w:tr>
      <w:tr w:rsidR="00B723E5" w:rsidRPr="002D6638" w:rsidTr="00DB1542">
        <w:trPr>
          <w:trHeight w:val="170"/>
          <w:jc w:val="center"/>
        </w:trPr>
        <w:tc>
          <w:tcPr>
            <w:tcW w:w="9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5" w:rsidRPr="002D6638" w:rsidRDefault="00B723E5" w:rsidP="00DB1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  <w:r w:rsidRPr="002D6638"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  <w:t xml:space="preserve">      * Ders yılının başladığı ikinci hafta içerisinde anma programları uygulanır.</w:t>
            </w:r>
          </w:p>
        </w:tc>
      </w:tr>
    </w:tbl>
    <w:p w:rsidR="008802FB" w:rsidRDefault="008802FB"/>
    <w:sectPr w:rsidR="008802FB" w:rsidSect="00B723E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E257D"/>
    <w:multiLevelType w:val="hybridMultilevel"/>
    <w:tmpl w:val="F0A81A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E5"/>
    <w:rsid w:val="008802FB"/>
    <w:rsid w:val="00B7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3E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3E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2018-07-10T15:18:00Z</dcterms:created>
  <dcterms:modified xsi:type="dcterms:W3CDTF">2018-07-10T15:19:00Z</dcterms:modified>
</cp:coreProperties>
</file>