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C11A6" w:rsidRDefault="00E9599D" w:rsidP="00E9599D">
      <w:pPr>
        <w:jc w:val="center"/>
        <w:rPr>
          <w:rFonts w:ascii="Times New Roman" w:hAnsi="Times New Roman" w:cs="Times New Roman"/>
          <w:b/>
        </w:rPr>
      </w:pPr>
      <w:r w:rsidRPr="00FC11A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C11A6" w:rsidTr="00FC11A6">
        <w:tc>
          <w:tcPr>
            <w:tcW w:w="10598" w:type="dxa"/>
            <w:gridSpan w:val="2"/>
            <w:shd w:val="clear" w:color="auto" w:fill="auto"/>
          </w:tcPr>
          <w:p w:rsidR="00E9599D" w:rsidRPr="00FC11A6" w:rsidRDefault="00E9599D">
            <w:pPr>
              <w:rPr>
                <w:rFonts w:ascii="Times New Roman" w:hAnsi="Times New Roman" w:cs="Times New Roman"/>
                <w:b/>
              </w:rPr>
            </w:pPr>
            <w:r w:rsidRPr="00FC11A6">
              <w:rPr>
                <w:rFonts w:ascii="Times New Roman" w:hAnsi="Times New Roman" w:cs="Times New Roman"/>
                <w:b/>
              </w:rPr>
              <w:t>1.BÖLÜM</w:t>
            </w:r>
          </w:p>
        </w:tc>
      </w:tr>
      <w:tr w:rsidR="00E9599D" w:rsidRPr="00FC11A6" w:rsidTr="00510705">
        <w:tc>
          <w:tcPr>
            <w:tcW w:w="2235" w:type="dxa"/>
          </w:tcPr>
          <w:p w:rsidR="00E9599D" w:rsidRPr="00FC11A6" w:rsidRDefault="00E9599D">
            <w:pPr>
              <w:rPr>
                <w:rFonts w:ascii="Times New Roman" w:hAnsi="Times New Roman" w:cs="Times New Roman"/>
              </w:rPr>
            </w:pPr>
            <w:r w:rsidRPr="00FC11A6">
              <w:rPr>
                <w:rFonts w:ascii="Times New Roman" w:hAnsi="Times New Roman" w:cs="Times New Roman"/>
              </w:rPr>
              <w:t>DERS</w:t>
            </w:r>
          </w:p>
        </w:tc>
        <w:tc>
          <w:tcPr>
            <w:tcW w:w="8363" w:type="dxa"/>
            <w:vAlign w:val="center"/>
          </w:tcPr>
          <w:p w:rsidR="00E9599D" w:rsidRPr="00FC11A6" w:rsidRDefault="00BE6C60">
            <w:pPr>
              <w:tabs>
                <w:tab w:val="left" w:pos="56"/>
              </w:tabs>
              <w:spacing w:line="256" w:lineRule="auto"/>
              <w:ind w:left="84" w:hanging="14"/>
              <w:rPr>
                <w:rFonts w:ascii="Times New Roman" w:eastAsia="Times New Roman" w:hAnsi="Times New Roman" w:cs="Times New Roman"/>
              </w:rPr>
            </w:pPr>
            <w:r w:rsidRPr="00FC11A6">
              <w:rPr>
                <w:rFonts w:ascii="Times New Roman" w:hAnsi="Times New Roman" w:cs="Times New Roman"/>
              </w:rPr>
              <w:t>T.C. İNKILAP TARİHİ VE ATATÜRKÇÜLÜK</w:t>
            </w:r>
          </w:p>
        </w:tc>
      </w:tr>
      <w:tr w:rsidR="00E9599D" w:rsidRPr="00FC11A6" w:rsidTr="00510705">
        <w:tc>
          <w:tcPr>
            <w:tcW w:w="2235" w:type="dxa"/>
          </w:tcPr>
          <w:p w:rsidR="00E9599D" w:rsidRPr="00FC11A6" w:rsidRDefault="00E9599D">
            <w:pPr>
              <w:rPr>
                <w:rFonts w:ascii="Times New Roman" w:hAnsi="Times New Roman" w:cs="Times New Roman"/>
              </w:rPr>
            </w:pPr>
            <w:r w:rsidRPr="00FC11A6">
              <w:rPr>
                <w:rFonts w:ascii="Times New Roman" w:hAnsi="Times New Roman" w:cs="Times New Roman"/>
              </w:rPr>
              <w:t>SINIF</w:t>
            </w:r>
          </w:p>
        </w:tc>
        <w:tc>
          <w:tcPr>
            <w:tcW w:w="8363" w:type="dxa"/>
            <w:vAlign w:val="center"/>
          </w:tcPr>
          <w:p w:rsidR="00E9599D" w:rsidRPr="00FC11A6" w:rsidRDefault="00BE6C60">
            <w:pPr>
              <w:tabs>
                <w:tab w:val="left" w:pos="56"/>
              </w:tabs>
              <w:spacing w:line="256" w:lineRule="auto"/>
              <w:ind w:left="84" w:hanging="14"/>
              <w:rPr>
                <w:rFonts w:ascii="Times New Roman" w:eastAsia="Times New Roman" w:hAnsi="Times New Roman" w:cs="Times New Roman"/>
              </w:rPr>
            </w:pPr>
            <w:r w:rsidRPr="00FC11A6">
              <w:rPr>
                <w:rFonts w:ascii="Times New Roman" w:hAnsi="Times New Roman" w:cs="Times New Roman"/>
              </w:rPr>
              <w:t>8</w:t>
            </w:r>
            <w:r w:rsidR="00E9599D" w:rsidRPr="00FC11A6">
              <w:rPr>
                <w:rFonts w:ascii="Times New Roman" w:hAnsi="Times New Roman" w:cs="Times New Roman"/>
              </w:rPr>
              <w:t>. Sınıf</w:t>
            </w:r>
          </w:p>
        </w:tc>
      </w:tr>
      <w:tr w:rsidR="00E9599D" w:rsidRPr="00FC11A6" w:rsidTr="00510705">
        <w:tc>
          <w:tcPr>
            <w:tcW w:w="2235" w:type="dxa"/>
          </w:tcPr>
          <w:p w:rsidR="00E9599D" w:rsidRPr="00FC11A6" w:rsidRDefault="003076F0">
            <w:pPr>
              <w:rPr>
                <w:rFonts w:ascii="Times New Roman" w:hAnsi="Times New Roman" w:cs="Times New Roman"/>
              </w:rPr>
            </w:pPr>
            <w:r w:rsidRPr="00FC11A6">
              <w:rPr>
                <w:rFonts w:ascii="Times New Roman" w:hAnsi="Times New Roman" w:cs="Times New Roman"/>
              </w:rPr>
              <w:t>ÜNİTE</w:t>
            </w:r>
          </w:p>
        </w:tc>
        <w:tc>
          <w:tcPr>
            <w:tcW w:w="8363" w:type="dxa"/>
            <w:vAlign w:val="center"/>
          </w:tcPr>
          <w:p w:rsidR="007755B2" w:rsidRPr="00FC11A6" w:rsidRDefault="00B61359" w:rsidP="00935B2E">
            <w:pPr>
              <w:tabs>
                <w:tab w:val="left" w:pos="56"/>
              </w:tabs>
              <w:spacing w:line="256" w:lineRule="auto"/>
              <w:ind w:left="84" w:hanging="14"/>
              <w:rPr>
                <w:rFonts w:ascii="Times New Roman" w:eastAsia="Times New Roman" w:hAnsi="Times New Roman" w:cs="Times New Roman"/>
              </w:rPr>
            </w:pPr>
            <w:r w:rsidRPr="00FC11A6">
              <w:rPr>
                <w:rFonts w:ascii="Times New Roman" w:eastAsia="Times New Roman" w:hAnsi="Times New Roman" w:cs="Times New Roman"/>
              </w:rPr>
              <w:t>ATATÜRK’ÜN ÖLÜMÜ VE SONRASI</w:t>
            </w:r>
          </w:p>
        </w:tc>
      </w:tr>
      <w:tr w:rsidR="00E9599D" w:rsidRPr="00FC11A6" w:rsidTr="00510705">
        <w:tc>
          <w:tcPr>
            <w:tcW w:w="2235" w:type="dxa"/>
          </w:tcPr>
          <w:p w:rsidR="00E9599D" w:rsidRPr="00FC11A6" w:rsidRDefault="00E9599D">
            <w:pPr>
              <w:rPr>
                <w:rFonts w:ascii="Times New Roman" w:hAnsi="Times New Roman" w:cs="Times New Roman"/>
              </w:rPr>
            </w:pPr>
            <w:r w:rsidRPr="00FC11A6">
              <w:rPr>
                <w:rFonts w:ascii="Times New Roman" w:hAnsi="Times New Roman" w:cs="Times New Roman"/>
              </w:rPr>
              <w:t>KONU</w:t>
            </w:r>
          </w:p>
        </w:tc>
        <w:tc>
          <w:tcPr>
            <w:tcW w:w="8363" w:type="dxa"/>
            <w:vAlign w:val="center"/>
          </w:tcPr>
          <w:p w:rsidR="00E9599D" w:rsidRPr="00FC11A6" w:rsidRDefault="0010091E" w:rsidP="00FC11A6">
            <w:pPr>
              <w:tabs>
                <w:tab w:val="left" w:pos="56"/>
              </w:tabs>
              <w:spacing w:line="256" w:lineRule="auto"/>
              <w:ind w:left="84" w:hanging="14"/>
              <w:rPr>
                <w:rFonts w:ascii="Times New Roman" w:eastAsia="Times New Roman" w:hAnsi="Times New Roman" w:cs="Times New Roman"/>
              </w:rPr>
            </w:pPr>
            <w:r w:rsidRPr="00FC11A6">
              <w:rPr>
                <w:rFonts w:ascii="Times New Roman" w:hAnsi="Times New Roman" w:cs="Times New Roman"/>
              </w:rPr>
              <w:t>II. DÜNYA SAVAŞI’NIN TÜRKİYE’YE ETKİLERİ</w:t>
            </w:r>
          </w:p>
        </w:tc>
      </w:tr>
      <w:tr w:rsidR="00E9599D" w:rsidRPr="00FC11A6" w:rsidTr="00510705">
        <w:tc>
          <w:tcPr>
            <w:tcW w:w="2235" w:type="dxa"/>
          </w:tcPr>
          <w:p w:rsidR="00E9599D" w:rsidRPr="00FC11A6" w:rsidRDefault="00E9599D">
            <w:pPr>
              <w:rPr>
                <w:rFonts w:ascii="Times New Roman" w:hAnsi="Times New Roman" w:cs="Times New Roman"/>
              </w:rPr>
            </w:pPr>
            <w:r w:rsidRPr="00FC11A6">
              <w:rPr>
                <w:rFonts w:ascii="Times New Roman" w:hAnsi="Times New Roman" w:cs="Times New Roman"/>
              </w:rPr>
              <w:t>SÜRE</w:t>
            </w:r>
          </w:p>
        </w:tc>
        <w:tc>
          <w:tcPr>
            <w:tcW w:w="8363" w:type="dxa"/>
            <w:vAlign w:val="center"/>
          </w:tcPr>
          <w:p w:rsidR="00E9599D" w:rsidRPr="00FC11A6" w:rsidRDefault="00DA7A3B">
            <w:pPr>
              <w:tabs>
                <w:tab w:val="left" w:pos="56"/>
              </w:tabs>
              <w:spacing w:line="256" w:lineRule="auto"/>
              <w:ind w:left="84" w:hanging="14"/>
              <w:rPr>
                <w:rFonts w:ascii="Times New Roman" w:eastAsia="Times New Roman" w:hAnsi="Times New Roman" w:cs="Times New Roman"/>
              </w:rPr>
            </w:pPr>
            <w:r w:rsidRPr="00FC11A6">
              <w:rPr>
                <w:rFonts w:ascii="Times New Roman" w:hAnsi="Times New Roman" w:cs="Times New Roman"/>
              </w:rPr>
              <w:t>40</w:t>
            </w:r>
            <w:r w:rsidR="00C209A0" w:rsidRPr="00FC11A6">
              <w:rPr>
                <w:rFonts w:ascii="Times New Roman" w:hAnsi="Times New Roman" w:cs="Times New Roman"/>
              </w:rPr>
              <w:t>’+40’</w:t>
            </w:r>
            <w:r w:rsidR="00BE6C60" w:rsidRPr="00FC11A6">
              <w:rPr>
                <w:rFonts w:ascii="Times New Roman" w:hAnsi="Times New Roman" w:cs="Times New Roman"/>
              </w:rPr>
              <w:t>=8</w:t>
            </w:r>
            <w:r w:rsidRPr="00FC11A6">
              <w:rPr>
                <w:rFonts w:ascii="Times New Roman" w:hAnsi="Times New Roman" w:cs="Times New Roman"/>
              </w:rPr>
              <w:t xml:space="preserve">0 </w:t>
            </w:r>
            <w:proofErr w:type="spellStart"/>
            <w:r w:rsidRPr="00FC11A6">
              <w:rPr>
                <w:rFonts w:ascii="Times New Roman" w:hAnsi="Times New Roman" w:cs="Times New Roman"/>
              </w:rPr>
              <w:t>dk</w:t>
            </w:r>
            <w:proofErr w:type="spellEnd"/>
          </w:p>
        </w:tc>
      </w:tr>
      <w:tr w:rsidR="005B502D" w:rsidRPr="00FC11A6" w:rsidTr="00510705">
        <w:tc>
          <w:tcPr>
            <w:tcW w:w="2235" w:type="dxa"/>
          </w:tcPr>
          <w:p w:rsidR="005B502D" w:rsidRPr="00FC11A6" w:rsidRDefault="005B502D">
            <w:pPr>
              <w:rPr>
                <w:rFonts w:ascii="Times New Roman" w:hAnsi="Times New Roman" w:cs="Times New Roman"/>
              </w:rPr>
            </w:pPr>
            <w:r w:rsidRPr="00FC11A6">
              <w:rPr>
                <w:rFonts w:ascii="Times New Roman" w:hAnsi="Times New Roman" w:cs="Times New Roman"/>
              </w:rPr>
              <w:t>TARİH</w:t>
            </w:r>
          </w:p>
        </w:tc>
        <w:tc>
          <w:tcPr>
            <w:tcW w:w="8363" w:type="dxa"/>
            <w:vAlign w:val="center"/>
          </w:tcPr>
          <w:p w:rsidR="005B502D" w:rsidRPr="00FC11A6" w:rsidRDefault="005502A9" w:rsidP="0013025B">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FC11A6">
              <w:rPr>
                <w:rFonts w:ascii="Times New Roman" w:hAnsi="Times New Roman" w:cs="Times New Roman"/>
              </w:rPr>
              <w:t xml:space="preserve"> Haziran</w:t>
            </w:r>
            <w:r w:rsidR="00063693" w:rsidRPr="00FC11A6">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C11A6" w:rsidTr="00FC11A6">
        <w:trPr>
          <w:trHeight w:val="270"/>
        </w:trPr>
        <w:tc>
          <w:tcPr>
            <w:tcW w:w="10560" w:type="dxa"/>
            <w:gridSpan w:val="3"/>
            <w:shd w:val="clear" w:color="auto" w:fill="auto"/>
          </w:tcPr>
          <w:p w:rsidR="00AB1558" w:rsidRPr="00FC11A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C11A6">
              <w:rPr>
                <w:rFonts w:ascii="Times New Roman" w:eastAsia="Times New Roman" w:hAnsi="Times New Roman" w:cs="Times New Roman"/>
                <w:b/>
                <w:bCs/>
              </w:rPr>
              <w:t>2.BÖLÜM</w:t>
            </w:r>
          </w:p>
        </w:tc>
      </w:tr>
      <w:tr w:rsidR="00AB1558" w:rsidRPr="00FC11A6"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C11A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C11A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0091E" w:rsidRPr="00FC11A6" w:rsidRDefault="0010091E" w:rsidP="0010091E">
            <w:pPr>
              <w:tabs>
                <w:tab w:val="left" w:pos="82"/>
              </w:tabs>
              <w:spacing w:after="0" w:line="256" w:lineRule="auto"/>
              <w:ind w:left="54" w:firstLine="2"/>
              <w:rPr>
                <w:rFonts w:ascii="Times New Roman" w:eastAsia="Arial" w:hAnsi="Times New Roman" w:cs="Times New Roman"/>
                <w:b/>
              </w:rPr>
            </w:pPr>
            <w:r w:rsidRPr="00FC11A6">
              <w:rPr>
                <w:rFonts w:ascii="Times New Roman" w:eastAsia="Arial" w:hAnsi="Times New Roman" w:cs="Times New Roman"/>
                <w:b/>
              </w:rPr>
              <w:t>İTA.8.7.4. İkinci Dünya Savaşı’ndaki gelişmelerin ve bu savaşın sonuçlarının Türkiye’ye etkilerini analiz eder.</w:t>
            </w:r>
          </w:p>
          <w:p w:rsidR="0055474A" w:rsidRPr="00FC11A6" w:rsidRDefault="0055474A" w:rsidP="0010091E">
            <w:pPr>
              <w:tabs>
                <w:tab w:val="left" w:pos="82"/>
              </w:tabs>
              <w:spacing w:after="0" w:line="256" w:lineRule="auto"/>
              <w:ind w:left="54" w:firstLine="2"/>
              <w:rPr>
                <w:rFonts w:ascii="Times New Roman" w:eastAsia="Arial" w:hAnsi="Times New Roman" w:cs="Times New Roman"/>
                <w:b/>
              </w:rPr>
            </w:pPr>
          </w:p>
        </w:tc>
      </w:tr>
      <w:tr w:rsidR="00AB1558" w:rsidRPr="00FC11A6"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C11A6" w:rsidRDefault="00AB1558" w:rsidP="00E62317">
            <w:pPr>
              <w:tabs>
                <w:tab w:val="left" w:pos="42"/>
              </w:tabs>
              <w:spacing w:after="0" w:line="256" w:lineRule="auto"/>
              <w:ind w:left="42" w:firstLine="14"/>
              <w:rPr>
                <w:rFonts w:ascii="Times New Roman" w:eastAsia="Times New Roman" w:hAnsi="Times New Roman" w:cs="Times New Roman"/>
                <w:bCs/>
              </w:rPr>
            </w:pPr>
            <w:r w:rsidRPr="00FC11A6">
              <w:rPr>
                <w:rFonts w:ascii="Times New Roman" w:eastAsia="Times New Roman" w:hAnsi="Times New Roman" w:cs="Times New Roman"/>
                <w:bCs/>
              </w:rPr>
              <w:t xml:space="preserve">Değerler ve </w:t>
            </w:r>
            <w:r w:rsidR="00E62317" w:rsidRPr="00FC11A6">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C11A6" w:rsidRDefault="00E62317" w:rsidP="00BE6C60">
            <w:pPr>
              <w:spacing w:after="0" w:line="256" w:lineRule="auto"/>
              <w:rPr>
                <w:rFonts w:ascii="Times New Roman" w:eastAsia="Times New Roman" w:hAnsi="Times New Roman" w:cs="Times New Roman"/>
              </w:rPr>
            </w:pPr>
            <w:r w:rsidRPr="00FC11A6">
              <w:rPr>
                <w:rFonts w:ascii="Times New Roman" w:eastAsia="Times New Roman" w:hAnsi="Times New Roman" w:cs="Times New Roman"/>
              </w:rPr>
              <w:t>Sorumluluk, Vatanseverlik, Yardımseverlik</w:t>
            </w:r>
          </w:p>
        </w:tc>
      </w:tr>
      <w:tr w:rsidR="00AB1558" w:rsidRPr="00FC11A6"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C11A6"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C11A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C11A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C11A6">
              <w:rPr>
                <w:rFonts w:ascii="Times New Roman" w:eastAsia="Times New Roman" w:hAnsi="Times New Roman" w:cs="Times New Roman"/>
              </w:rPr>
              <w:t>Anlatım, soru-cevap, beyin fırtınası, inceleme, tartışma</w:t>
            </w:r>
          </w:p>
        </w:tc>
      </w:tr>
      <w:tr w:rsidR="00AB1558" w:rsidRPr="00FC11A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C11A6" w:rsidRDefault="00AB1558" w:rsidP="00AB1558">
            <w:pPr>
              <w:keepNext/>
              <w:spacing w:after="0" w:line="256" w:lineRule="auto"/>
              <w:outlineLvl w:val="4"/>
              <w:rPr>
                <w:rFonts w:ascii="Times New Roman" w:eastAsia="Times New Roman" w:hAnsi="Times New Roman" w:cs="Times New Roman"/>
              </w:rPr>
            </w:pPr>
            <w:r w:rsidRPr="00FC11A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C11A6" w:rsidRDefault="00FC11A6" w:rsidP="005502A9">
            <w:pPr>
              <w:tabs>
                <w:tab w:val="left" w:pos="42"/>
                <w:tab w:val="left" w:pos="180"/>
              </w:tabs>
              <w:spacing w:after="0" w:line="256" w:lineRule="auto"/>
              <w:ind w:left="42" w:firstLine="14"/>
              <w:rPr>
                <w:rFonts w:ascii="Times New Roman" w:eastAsia="Times New Roman" w:hAnsi="Times New Roman" w:cs="Times New Roman"/>
              </w:rPr>
            </w:pPr>
            <w:r w:rsidRPr="00FC11A6">
              <w:rPr>
                <w:rFonts w:ascii="Times New Roman" w:eastAsia="Times New Roman" w:hAnsi="Times New Roman" w:cs="Times New Roman"/>
              </w:rPr>
              <w:t xml:space="preserve">Ders Kitabı, Akıllı Tahta, </w:t>
            </w:r>
            <w:r w:rsidR="006F66DA">
              <w:rPr>
                <w:rFonts w:ascii="Times New Roman" w:eastAsia="Times New Roman" w:hAnsi="Times New Roman" w:cs="Times New Roman"/>
              </w:rPr>
              <w:t>EBA</w:t>
            </w:r>
            <w:bookmarkStart w:id="0" w:name="_GoBack"/>
            <w:bookmarkEnd w:id="0"/>
            <w:r w:rsidR="005502A9">
              <w:rPr>
                <w:rFonts w:ascii="Times New Roman" w:eastAsia="Times New Roman" w:hAnsi="Times New Roman" w:cs="Times New Roman"/>
              </w:rPr>
              <w:t xml:space="preserve">, MEB </w:t>
            </w:r>
            <w:r w:rsidRPr="00FC11A6">
              <w:rPr>
                <w:rFonts w:ascii="Times New Roman" w:eastAsia="Times New Roman" w:hAnsi="Times New Roman" w:cs="Times New Roman"/>
              </w:rPr>
              <w:t>Kazanım Testleri</w:t>
            </w:r>
            <w:r w:rsidR="005502A9">
              <w:rPr>
                <w:rFonts w:ascii="Times New Roman" w:eastAsia="Times New Roman" w:hAnsi="Times New Roman" w:cs="Times New Roman"/>
              </w:rPr>
              <w:t>, Sunular</w:t>
            </w:r>
          </w:p>
        </w:tc>
      </w:tr>
      <w:tr w:rsidR="00AB1558" w:rsidRPr="00FC11A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C11A6" w:rsidRDefault="00AB1558" w:rsidP="00AB1558">
            <w:pPr>
              <w:spacing w:after="0" w:line="256" w:lineRule="auto"/>
              <w:rPr>
                <w:rFonts w:ascii="Times New Roman" w:eastAsia="Times New Roman" w:hAnsi="Times New Roman" w:cs="Times New Roman"/>
              </w:rPr>
            </w:pPr>
            <w:r w:rsidRPr="00FC11A6">
              <w:rPr>
                <w:rFonts w:ascii="Times New Roman" w:eastAsia="Times New Roman" w:hAnsi="Times New Roman" w:cs="Times New Roman"/>
                <w:b/>
                <w:bCs/>
              </w:rPr>
              <w:t>Öğretme-Öğrenme Etkinlikleri:</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Dikkati Çekme</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Güdüleme</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Derse Geçiş</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Bireysel Öğrenme Etkinlikleri (Ödev, deney, problem çözme vb.)</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Grupla Öğrenme Etkinlikleri (Proje, gezi, gözlem vb.)</w:t>
            </w:r>
          </w:p>
          <w:p w:rsidR="00AB1558" w:rsidRPr="00FC11A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C11A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0091E" w:rsidRPr="00FC11A6"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Türkiye her ne kadar II. Dünya Savaşı’na girmemiş olsa da sürekli üzerinde esen savaş rüzgârlarından fazlasıyla etkilenmiştir. Altı yıl süren ve tüm dünyada etkili olan bu savaş, Türkiye’nin sosyal ve ekonomik alanda büyük sorunlar yaşamasına neden olmuştur.</w:t>
            </w:r>
          </w:p>
          <w:p w:rsidR="0010091E"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Genç nüfusun silahaltına alınması sonucu sanayi ve tarım üretiminde önemli düşüşler görülmüştür.</w:t>
            </w:r>
          </w:p>
          <w:p w:rsidR="005502A9" w:rsidRPr="00FC11A6" w:rsidRDefault="005502A9" w:rsidP="0010091E">
            <w:pPr>
              <w:autoSpaceDE w:val="0"/>
              <w:autoSpaceDN w:val="0"/>
              <w:adjustRightInd w:val="0"/>
              <w:spacing w:after="0" w:line="240" w:lineRule="auto"/>
              <w:rPr>
                <w:rFonts w:ascii="Times New Roman" w:hAnsi="Times New Roman" w:cs="Times New Roman"/>
                <w:iCs/>
              </w:rPr>
            </w:pPr>
          </w:p>
          <w:p w:rsidR="00F86F8E"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Savaş yıllarında ülke gelirlerinin önemli bir kısmı savunmaya harcanmış, yatırımlar azalmış ve II. Beş Yıllık Sanayi Planı uygulanamamıştır. Bir taraftan enflasyon hızla yükselirken diğer taraftan da karaborsacılık görülmeye başlanmıştır. Bunun üzerine 18 Ocak 1940’da Millî Korunma Kanunu çıkarılarak üretim, dağıtım ve tüketim faaliyetleri hükûmetin kontrolü altına alınmıştır.</w:t>
            </w:r>
          </w:p>
          <w:p w:rsidR="005502A9" w:rsidRPr="00FC11A6" w:rsidRDefault="005502A9" w:rsidP="0010091E">
            <w:pPr>
              <w:autoSpaceDE w:val="0"/>
              <w:autoSpaceDN w:val="0"/>
              <w:adjustRightInd w:val="0"/>
              <w:spacing w:after="0" w:line="240" w:lineRule="auto"/>
              <w:rPr>
                <w:rFonts w:ascii="Times New Roman" w:hAnsi="Times New Roman" w:cs="Times New Roman"/>
                <w:iCs/>
              </w:rPr>
            </w:pPr>
          </w:p>
          <w:p w:rsidR="0010091E"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II. Dünya Savaşı’nın sonlarına doğru dünyadaki demokratik yönetimleri güçlendirmeye ve yaygınlaştırmaya yönelik uluslararası politikalar hız kazanmıştır. Almanya ve İtalya’da görülen totaliter (baskıcı) rejimlerin uyguladığı yayılmacı politikalar dünyayı büyük bir savaşa sürüklemiştir. Bu tehlikenin bir daha yaşanmaması için demokratik yönetimlerin güçlendirilmesi ve yaygınlaştırılmasının gerekliliği anlaşılmıştır. Bu gerekliliğin farkında olan Türkiye, daha savaş bitmeden çok partili siyasi hayata geçileceğine ve demokratik yapının güçlendirileceğine dair müttefiklerine taahhütte bulunmuştur.</w:t>
            </w:r>
          </w:p>
          <w:p w:rsidR="005502A9" w:rsidRPr="00FC11A6" w:rsidRDefault="005502A9" w:rsidP="0010091E">
            <w:pPr>
              <w:autoSpaceDE w:val="0"/>
              <w:autoSpaceDN w:val="0"/>
              <w:adjustRightInd w:val="0"/>
              <w:spacing w:after="0" w:line="240" w:lineRule="auto"/>
              <w:rPr>
                <w:rFonts w:ascii="Times New Roman" w:hAnsi="Times New Roman" w:cs="Times New Roman"/>
                <w:iCs/>
              </w:rPr>
            </w:pPr>
          </w:p>
          <w:p w:rsidR="0010091E" w:rsidRPr="00FC11A6" w:rsidRDefault="0010091E" w:rsidP="0010091E">
            <w:pPr>
              <w:autoSpaceDE w:val="0"/>
              <w:autoSpaceDN w:val="0"/>
              <w:adjustRightInd w:val="0"/>
              <w:spacing w:after="0" w:line="240" w:lineRule="auto"/>
              <w:rPr>
                <w:rFonts w:ascii="Times New Roman" w:hAnsi="Times New Roman" w:cs="Times New Roman"/>
                <w:iCs/>
              </w:rPr>
            </w:pPr>
            <w:r w:rsidRPr="00FC11A6">
              <w:rPr>
                <w:rFonts w:ascii="Times New Roman" w:hAnsi="Times New Roman" w:cs="Times New Roman"/>
                <w:iCs/>
              </w:rPr>
              <w:t>Türkiye, bu sözünü yerine getirmiş ve savaşın hemen ardından ç</w:t>
            </w:r>
            <w:r w:rsidR="005502A9">
              <w:rPr>
                <w:rFonts w:ascii="Times New Roman" w:hAnsi="Times New Roman" w:cs="Times New Roman"/>
                <w:iCs/>
              </w:rPr>
              <w:t>ok partili siyasi hayata geçere</w:t>
            </w:r>
            <w:r w:rsidRPr="00FC11A6">
              <w:rPr>
                <w:rFonts w:ascii="Times New Roman" w:hAnsi="Times New Roman" w:cs="Times New Roman"/>
                <w:iCs/>
              </w:rPr>
              <w:t>k demokratikleşme yolunda önemli bir adım atmıştır.</w:t>
            </w:r>
          </w:p>
          <w:p w:rsidR="0010091E" w:rsidRPr="00FC11A6" w:rsidRDefault="0010091E" w:rsidP="00FC11A6">
            <w:pPr>
              <w:autoSpaceDE w:val="0"/>
              <w:autoSpaceDN w:val="0"/>
              <w:adjustRightInd w:val="0"/>
              <w:spacing w:after="0" w:line="240" w:lineRule="auto"/>
              <w:rPr>
                <w:rFonts w:ascii="Times New Roman" w:hAnsi="Times New Roman" w:cs="Times New Roman"/>
                <w:iCs/>
              </w:rPr>
            </w:pPr>
          </w:p>
        </w:tc>
      </w:tr>
      <w:tr w:rsidR="00AB1558" w:rsidRPr="00FC11A6" w:rsidTr="00FC11A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C11A6" w:rsidRDefault="00AB1558" w:rsidP="00AB1558">
            <w:pPr>
              <w:spacing w:after="0" w:line="240" w:lineRule="auto"/>
              <w:rPr>
                <w:rFonts w:ascii="Times New Roman" w:hAnsi="Times New Roman" w:cs="Times New Roman"/>
                <w:b/>
              </w:rPr>
            </w:pPr>
            <w:r w:rsidRPr="00FC11A6">
              <w:rPr>
                <w:rFonts w:ascii="Times New Roman" w:hAnsi="Times New Roman" w:cs="Times New Roman"/>
                <w:b/>
              </w:rPr>
              <w:t>3.BÖLÜM</w:t>
            </w:r>
          </w:p>
        </w:tc>
      </w:tr>
      <w:tr w:rsidR="00AB1558" w:rsidRPr="00FC11A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C11A6" w:rsidRDefault="00AB1558" w:rsidP="00DD36EE">
            <w:pPr>
              <w:pStyle w:val="AralkYok"/>
              <w:rPr>
                <w:rFonts w:ascii="Times New Roman" w:hAnsi="Times New Roman" w:cs="Times New Roman"/>
                <w:b/>
                <w:bCs/>
              </w:rPr>
            </w:pPr>
            <w:r w:rsidRPr="00FC11A6">
              <w:rPr>
                <w:rFonts w:ascii="Times New Roman" w:hAnsi="Times New Roman" w:cs="Times New Roman"/>
                <w:b/>
              </w:rPr>
              <w:t>Ölçme-Değerlendirme</w:t>
            </w:r>
          </w:p>
          <w:p w:rsidR="00AB1558" w:rsidRPr="00FC11A6" w:rsidRDefault="00AB1558" w:rsidP="00DD36EE">
            <w:pPr>
              <w:pStyle w:val="AralkYok"/>
              <w:rPr>
                <w:rFonts w:ascii="Times New Roman" w:hAnsi="Times New Roman" w:cs="Times New Roman"/>
              </w:rPr>
            </w:pPr>
            <w:r w:rsidRPr="00FC11A6">
              <w:rPr>
                <w:rFonts w:ascii="Times New Roman" w:hAnsi="Times New Roman" w:cs="Times New Roman"/>
              </w:rPr>
              <w:t>Öğrencilerden geri dönüt almak için bireysel ya da grup etkinlikleri kapsamında çeşitli sorular sorulabilir.</w:t>
            </w:r>
            <w:r w:rsidR="00935121" w:rsidRPr="00FC11A6">
              <w:rPr>
                <w:rFonts w:ascii="Times New Roman" w:hAnsi="Times New Roman" w:cs="Times New Roman"/>
              </w:rPr>
              <w:br/>
            </w:r>
            <w:r w:rsidRPr="00FC11A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C190E" w:rsidRPr="00FC11A6" w:rsidRDefault="00DD36EE" w:rsidP="001C190E">
            <w:pPr>
              <w:pStyle w:val="AralkYok"/>
              <w:rPr>
                <w:rFonts w:ascii="Times New Roman" w:hAnsi="Times New Roman" w:cs="Times New Roman"/>
              </w:rPr>
            </w:pPr>
            <w:r w:rsidRPr="00FC11A6">
              <w:rPr>
                <w:rFonts w:ascii="Times New Roman" w:hAnsi="Times New Roman" w:cs="Times New Roman"/>
              </w:rPr>
              <w:t>1-</w:t>
            </w:r>
            <w:r w:rsidR="0010091E" w:rsidRPr="00FC11A6">
              <w:rPr>
                <w:rFonts w:ascii="Times New Roman" w:hAnsi="Times New Roman" w:cs="Times New Roman"/>
              </w:rPr>
              <w:t xml:space="preserve">II. Dünya Savaşının Türkiye’ye </w:t>
            </w:r>
            <w:r w:rsidR="00F86F8E" w:rsidRPr="00FC11A6">
              <w:rPr>
                <w:rFonts w:ascii="Times New Roman" w:hAnsi="Times New Roman" w:cs="Times New Roman"/>
              </w:rPr>
              <w:t>nelerdir</w:t>
            </w:r>
            <w:r w:rsidR="001C190E" w:rsidRPr="00FC11A6">
              <w:rPr>
                <w:rFonts w:ascii="Times New Roman" w:hAnsi="Times New Roman" w:cs="Times New Roman"/>
              </w:rPr>
              <w:t xml:space="preserve">? </w:t>
            </w:r>
          </w:p>
          <w:p w:rsidR="00BE6974" w:rsidRPr="00FC11A6" w:rsidRDefault="00DD36EE" w:rsidP="00F86F8E">
            <w:pPr>
              <w:pStyle w:val="AralkYok"/>
              <w:rPr>
                <w:rFonts w:ascii="Times New Roman" w:hAnsi="Times New Roman" w:cs="Times New Roman"/>
              </w:rPr>
            </w:pPr>
            <w:r w:rsidRPr="00FC11A6">
              <w:rPr>
                <w:rFonts w:ascii="Times New Roman" w:hAnsi="Times New Roman" w:cs="Times New Roman"/>
              </w:rPr>
              <w:t>2-</w:t>
            </w:r>
            <w:r w:rsidR="0010091E" w:rsidRPr="00FC11A6">
              <w:rPr>
                <w:rFonts w:ascii="Times New Roman" w:hAnsi="Times New Roman" w:cs="Times New Roman"/>
              </w:rPr>
              <w:t>Türkiye II. Dünya Savaşından en çok hangi alanlarda etkilenmiştir</w:t>
            </w:r>
            <w:r w:rsidR="001C190E" w:rsidRPr="00FC11A6">
              <w:rPr>
                <w:rFonts w:ascii="Times New Roman" w:hAnsi="Times New Roman" w:cs="Times New Roman"/>
              </w:rPr>
              <w:t>?</w:t>
            </w:r>
            <w:r w:rsidR="00045956" w:rsidRPr="00FC11A6">
              <w:rPr>
                <w:rFonts w:ascii="Times New Roman" w:hAnsi="Times New Roman" w:cs="Times New Roman"/>
              </w:rPr>
              <w:t xml:space="preserve"> </w:t>
            </w:r>
          </w:p>
          <w:p w:rsidR="00F86F8E" w:rsidRPr="00FC11A6" w:rsidRDefault="00F86F8E" w:rsidP="00F86F8E">
            <w:pPr>
              <w:pStyle w:val="AralkYok"/>
              <w:rPr>
                <w:rFonts w:ascii="Times New Roman" w:hAnsi="Times New Roman" w:cs="Times New Roman"/>
              </w:rPr>
            </w:pPr>
            <w:r w:rsidRPr="00FC11A6">
              <w:rPr>
                <w:rFonts w:ascii="Times New Roman" w:hAnsi="Times New Roman" w:cs="Times New Roman"/>
              </w:rPr>
              <w:t>3-</w:t>
            </w:r>
            <w:r w:rsidR="0010091E" w:rsidRPr="00FC11A6">
              <w:rPr>
                <w:rFonts w:ascii="Times New Roman" w:hAnsi="Times New Roman" w:cs="Times New Roman"/>
              </w:rPr>
              <w:t>II. Dünya Savaşının Türkiye’ye siyasi etkileri nelerdir</w:t>
            </w:r>
            <w:r w:rsidRPr="00FC11A6">
              <w:rPr>
                <w:rFonts w:ascii="Times New Roman" w:hAnsi="Times New Roman" w:cs="Times New Roman"/>
              </w:rPr>
              <w:t>?</w:t>
            </w:r>
          </w:p>
          <w:p w:rsidR="0010091E" w:rsidRPr="00FC11A6" w:rsidRDefault="0010091E" w:rsidP="00FC11A6">
            <w:pPr>
              <w:pStyle w:val="AralkYok"/>
              <w:rPr>
                <w:rFonts w:ascii="Times New Roman" w:hAnsi="Times New Roman" w:cs="Times New Roman"/>
              </w:rPr>
            </w:pPr>
          </w:p>
        </w:tc>
      </w:tr>
      <w:tr w:rsidR="00935121" w:rsidRPr="00FC11A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C11A6" w:rsidRDefault="00935121" w:rsidP="00DD36EE">
            <w:pPr>
              <w:pStyle w:val="AralkYok"/>
              <w:rPr>
                <w:rFonts w:ascii="Times New Roman" w:hAnsi="Times New Roman" w:cs="Times New Roman"/>
                <w:b/>
              </w:rPr>
            </w:pPr>
            <w:r w:rsidRPr="00FC11A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C11A6" w:rsidRDefault="00935121" w:rsidP="00DD36EE">
            <w:pPr>
              <w:pStyle w:val="AralkYok"/>
              <w:rPr>
                <w:rFonts w:ascii="Times New Roman" w:hAnsi="Times New Roman" w:cs="Times New Roman"/>
              </w:rPr>
            </w:pPr>
          </w:p>
        </w:tc>
      </w:tr>
      <w:tr w:rsidR="00935121" w:rsidRPr="00FC11A6" w:rsidTr="00FC11A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C11A6" w:rsidRDefault="00935121" w:rsidP="00DD36EE">
            <w:pPr>
              <w:pStyle w:val="AralkYok"/>
              <w:rPr>
                <w:rFonts w:ascii="Times New Roman" w:hAnsi="Times New Roman" w:cs="Times New Roman"/>
                <w:b/>
              </w:rPr>
            </w:pPr>
            <w:r w:rsidRPr="00FC11A6">
              <w:rPr>
                <w:rFonts w:ascii="Times New Roman" w:hAnsi="Times New Roman" w:cs="Times New Roman"/>
                <w:b/>
              </w:rPr>
              <w:t>4.BÖLÜM</w:t>
            </w:r>
          </w:p>
        </w:tc>
      </w:tr>
      <w:tr w:rsidR="00935121" w:rsidRPr="00FC11A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C11A6" w:rsidRDefault="00935121" w:rsidP="00DD36EE">
            <w:pPr>
              <w:pStyle w:val="AralkYok"/>
              <w:rPr>
                <w:rFonts w:ascii="Times New Roman" w:hAnsi="Times New Roman" w:cs="Times New Roman"/>
                <w:b/>
              </w:rPr>
            </w:pPr>
            <w:r w:rsidRPr="00FC11A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C11A6" w:rsidRDefault="00935121" w:rsidP="00DD36EE">
            <w:pPr>
              <w:pStyle w:val="AralkYok"/>
              <w:rPr>
                <w:rFonts w:ascii="Times New Roman" w:hAnsi="Times New Roman" w:cs="Times New Roman"/>
                <w:b/>
              </w:rPr>
            </w:pPr>
          </w:p>
        </w:tc>
      </w:tr>
    </w:tbl>
    <w:p w:rsidR="009A4001" w:rsidRPr="00FC11A6" w:rsidRDefault="00DD36EE" w:rsidP="00E451BF">
      <w:pPr>
        <w:pStyle w:val="AralkYok"/>
        <w:rPr>
          <w:rFonts w:ascii="Times New Roman" w:hAnsi="Times New Roman" w:cs="Times New Roman"/>
        </w:rPr>
      </w:pPr>
      <w:r w:rsidRPr="00FC11A6">
        <w:rPr>
          <w:rFonts w:ascii="Times New Roman" w:hAnsi="Times New Roman" w:cs="Times New Roman"/>
        </w:rPr>
        <w:t xml:space="preserve">Zeki DOĞAN                                                                         </w:t>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t>Uygundur</w:t>
      </w:r>
      <w:r w:rsidRPr="00FC11A6">
        <w:rPr>
          <w:rFonts w:ascii="Times New Roman" w:hAnsi="Times New Roman" w:cs="Times New Roman"/>
        </w:rPr>
        <w:br/>
        <w:t xml:space="preserve">Ders Öğretmeni                   </w:t>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001B27AE" w:rsidRPr="00FC11A6">
        <w:rPr>
          <w:rFonts w:ascii="Times New Roman" w:hAnsi="Times New Roman" w:cs="Times New Roman"/>
        </w:rPr>
        <w:t xml:space="preserve">           </w:t>
      </w:r>
      <w:proofErr w:type="gramStart"/>
      <w:r w:rsidRPr="00FC11A6">
        <w:rPr>
          <w:rFonts w:ascii="Times New Roman" w:hAnsi="Times New Roman" w:cs="Times New Roman"/>
        </w:rPr>
        <w:t>………………….</w:t>
      </w:r>
      <w:proofErr w:type="gramEnd"/>
      <w:r w:rsidRPr="00FC11A6">
        <w:rPr>
          <w:rFonts w:ascii="Times New Roman" w:hAnsi="Times New Roman" w:cs="Times New Roman"/>
        </w:rPr>
        <w:t xml:space="preserve">       </w:t>
      </w:r>
      <w:r w:rsidRPr="00FC11A6">
        <w:rPr>
          <w:rFonts w:ascii="Times New Roman" w:hAnsi="Times New Roman" w:cs="Times New Roman"/>
        </w:rPr>
        <w:br/>
        <w:t xml:space="preserve"> </w:t>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Pr="00FC11A6">
        <w:rPr>
          <w:rFonts w:ascii="Times New Roman" w:hAnsi="Times New Roman" w:cs="Times New Roman"/>
        </w:rPr>
        <w:tab/>
      </w:r>
      <w:r w:rsidR="001B27AE" w:rsidRPr="00FC11A6">
        <w:rPr>
          <w:rFonts w:ascii="Times New Roman" w:hAnsi="Times New Roman" w:cs="Times New Roman"/>
        </w:rPr>
        <w:t xml:space="preserve">           </w:t>
      </w:r>
      <w:r w:rsidRPr="00FC11A6">
        <w:rPr>
          <w:rFonts w:ascii="Times New Roman" w:hAnsi="Times New Roman" w:cs="Times New Roman"/>
        </w:rPr>
        <w:t>Okul Müdürü</w:t>
      </w:r>
    </w:p>
    <w:sectPr w:rsidR="009A4001" w:rsidRPr="00FC11A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0091E"/>
    <w:rsid w:val="0013025B"/>
    <w:rsid w:val="001402B7"/>
    <w:rsid w:val="001A55F9"/>
    <w:rsid w:val="001A5FA6"/>
    <w:rsid w:val="001B27AE"/>
    <w:rsid w:val="001C190E"/>
    <w:rsid w:val="002173EC"/>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02A9"/>
    <w:rsid w:val="0055474A"/>
    <w:rsid w:val="00566AA7"/>
    <w:rsid w:val="00584C6A"/>
    <w:rsid w:val="005B502D"/>
    <w:rsid w:val="005E479F"/>
    <w:rsid w:val="0060079E"/>
    <w:rsid w:val="006133EB"/>
    <w:rsid w:val="00613F67"/>
    <w:rsid w:val="00615323"/>
    <w:rsid w:val="00652E01"/>
    <w:rsid w:val="0069312F"/>
    <w:rsid w:val="006C3579"/>
    <w:rsid w:val="006F66DA"/>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61359"/>
    <w:rsid w:val="00B96D25"/>
    <w:rsid w:val="00BC0CF8"/>
    <w:rsid w:val="00BD7B99"/>
    <w:rsid w:val="00BE6974"/>
    <w:rsid w:val="00BE6C60"/>
    <w:rsid w:val="00C01272"/>
    <w:rsid w:val="00C066F3"/>
    <w:rsid w:val="00C209A0"/>
    <w:rsid w:val="00C30D4F"/>
    <w:rsid w:val="00C52D9E"/>
    <w:rsid w:val="00C61686"/>
    <w:rsid w:val="00CA67E4"/>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86F8E"/>
    <w:rsid w:val="00FC11A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2504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2022-06-04T12:03:00Z</dcterms:created>
  <dcterms:modified xsi:type="dcterms:W3CDTF">2022-06-04T12:07:00Z</dcterms:modified>
</cp:coreProperties>
</file>