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556192" w14:paraId="2DD078B2" w14:textId="77777777" w:rsidTr="00FF5A1A">
        <w:trPr>
          <w:trHeight w:val="1350"/>
        </w:trPr>
        <w:tc>
          <w:tcPr>
            <w:tcW w:w="10276" w:type="dxa"/>
            <w:shd w:val="clear" w:color="auto" w:fill="auto"/>
          </w:tcPr>
          <w:p w14:paraId="27A20A1C" w14:textId="77777777" w:rsidR="00A34A94" w:rsidRPr="00556192" w:rsidRDefault="00B704A4" w:rsidP="00862B2E">
            <w:pPr>
              <w:pStyle w:val="AralkYok"/>
              <w:jc w:val="center"/>
              <w:rPr>
                <w:b/>
              </w:rPr>
            </w:pPr>
            <w:r w:rsidRPr="00556192">
              <w:rPr>
                <w:b/>
              </w:rPr>
              <w:t xml:space="preserve">2021-2022 </w:t>
            </w:r>
            <w:r w:rsidR="00A34A94" w:rsidRPr="00556192">
              <w:rPr>
                <w:b/>
              </w:rPr>
              <w:t xml:space="preserve">EĞİTİM ÖĞRETİM YILI </w:t>
            </w:r>
            <w:r w:rsidR="0009413F" w:rsidRPr="00556192">
              <w:rPr>
                <w:b/>
              </w:rPr>
              <w:t xml:space="preserve">ADANA İLİ </w:t>
            </w:r>
          </w:p>
          <w:p w14:paraId="0E6AAF37" w14:textId="42E2401F" w:rsidR="00A34A94" w:rsidRPr="00556192" w:rsidRDefault="00A34A94" w:rsidP="00CB3222">
            <w:pPr>
              <w:pStyle w:val="AralkYok"/>
              <w:jc w:val="center"/>
            </w:pPr>
            <w:r w:rsidRPr="00556192">
              <w:rPr>
                <w:b/>
              </w:rPr>
              <w:t xml:space="preserve">SOSYAL BİLGİLER GRUBU DERSLERİ </w:t>
            </w:r>
            <w:r w:rsidRPr="00556192">
              <w:rPr>
                <w:b/>
              </w:rPr>
              <w:br/>
              <w:t xml:space="preserve">        (SOSYAL BİLGİLER, T.C. İNKILAP TARİHİ VE A</w:t>
            </w:r>
            <w:r w:rsidR="0044758F">
              <w:rPr>
                <w:b/>
              </w:rPr>
              <w:t>TATÜRKÇÜLÜK</w:t>
            </w:r>
            <w:r w:rsidRPr="00556192">
              <w:rPr>
                <w:b/>
              </w:rPr>
              <w:t xml:space="preserve">) </w:t>
            </w:r>
            <w:r w:rsidRPr="00556192">
              <w:rPr>
                <w:b/>
              </w:rPr>
              <w:br/>
              <w:t xml:space="preserve">        </w:t>
            </w:r>
            <w:r w:rsidR="00CB3222">
              <w:rPr>
                <w:b/>
              </w:rPr>
              <w:t>SENE SONU</w:t>
            </w:r>
            <w:r w:rsidRPr="00556192">
              <w:rPr>
                <w:b/>
              </w:rPr>
              <w:t xml:space="preserve"> </w:t>
            </w:r>
            <w:r w:rsidR="00AC1B1D">
              <w:rPr>
                <w:b/>
              </w:rPr>
              <w:t>İL</w:t>
            </w:r>
            <w:r w:rsidRPr="00556192">
              <w:rPr>
                <w:b/>
              </w:rPr>
              <w:t xml:space="preserve"> ZÜMRE ÖĞRETMENLER KURULU TOPLANTI TUTANAĞIDIR.</w:t>
            </w:r>
            <w:r w:rsidRPr="00556192">
              <w:rPr>
                <w:b/>
              </w:rPr>
              <w:br/>
            </w:r>
          </w:p>
        </w:tc>
      </w:tr>
    </w:tbl>
    <w:p w14:paraId="31B3027B" w14:textId="77777777" w:rsidR="00A34A94" w:rsidRPr="00556192" w:rsidRDefault="00A34A94" w:rsidP="00862B2E">
      <w:pPr>
        <w:pStyle w:val="AralkYok"/>
      </w:pPr>
    </w:p>
    <w:p w14:paraId="3B72FCE7" w14:textId="77777777" w:rsidR="00A34A94" w:rsidRPr="00556192" w:rsidRDefault="00A34A94" w:rsidP="00862B2E">
      <w:pPr>
        <w:pStyle w:val="AralkYok"/>
      </w:pPr>
    </w:p>
    <w:p w14:paraId="455D0A0D" w14:textId="77777777" w:rsidR="00A34A94" w:rsidRPr="00556192" w:rsidRDefault="00A34A94" w:rsidP="00862B2E">
      <w:pPr>
        <w:pStyle w:val="AralkYok"/>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556192" w14:paraId="21DE2F6C" w14:textId="77777777" w:rsidTr="00FF5A1A">
        <w:tc>
          <w:tcPr>
            <w:tcW w:w="3965" w:type="dxa"/>
            <w:shd w:val="clear" w:color="auto" w:fill="auto"/>
          </w:tcPr>
          <w:p w14:paraId="1D57704A" w14:textId="77777777" w:rsidR="00FF5A1A" w:rsidRPr="00556192" w:rsidRDefault="00FF5A1A" w:rsidP="00862B2E">
            <w:pPr>
              <w:pStyle w:val="AralkYok"/>
              <w:rPr>
                <w:b/>
              </w:rPr>
            </w:pPr>
            <w:r w:rsidRPr="00556192">
              <w:rPr>
                <w:b/>
              </w:rPr>
              <w:t>TOPLANTI NO</w:t>
            </w:r>
          </w:p>
        </w:tc>
        <w:tc>
          <w:tcPr>
            <w:tcW w:w="6349" w:type="dxa"/>
            <w:shd w:val="clear" w:color="auto" w:fill="auto"/>
          </w:tcPr>
          <w:p w14:paraId="3E7B7903" w14:textId="3CD9105F" w:rsidR="00FF5A1A" w:rsidRPr="00556192" w:rsidRDefault="00FF3253" w:rsidP="00862B2E">
            <w:pPr>
              <w:pStyle w:val="AralkYok"/>
            </w:pPr>
            <w:r>
              <w:t>3</w:t>
            </w:r>
          </w:p>
        </w:tc>
      </w:tr>
      <w:tr w:rsidR="00FF5A1A" w:rsidRPr="00556192" w14:paraId="738F132A" w14:textId="77777777" w:rsidTr="00FF5A1A">
        <w:tc>
          <w:tcPr>
            <w:tcW w:w="3965" w:type="dxa"/>
            <w:shd w:val="clear" w:color="auto" w:fill="auto"/>
          </w:tcPr>
          <w:p w14:paraId="63CE1913" w14:textId="77777777" w:rsidR="00FF5A1A" w:rsidRPr="00556192" w:rsidRDefault="00FF5A1A" w:rsidP="00862B2E">
            <w:pPr>
              <w:pStyle w:val="AralkYok"/>
              <w:rPr>
                <w:b/>
              </w:rPr>
            </w:pPr>
            <w:r w:rsidRPr="00556192">
              <w:rPr>
                <w:b/>
              </w:rPr>
              <w:t>TOPLANTI TARİHİ</w:t>
            </w:r>
          </w:p>
        </w:tc>
        <w:tc>
          <w:tcPr>
            <w:tcW w:w="6349" w:type="dxa"/>
            <w:shd w:val="clear" w:color="auto" w:fill="auto"/>
          </w:tcPr>
          <w:p w14:paraId="74A4DBBF" w14:textId="44713DDC" w:rsidR="00FF5A1A" w:rsidRPr="00556192" w:rsidRDefault="00FF3253" w:rsidP="00862B2E">
            <w:pPr>
              <w:pStyle w:val="AralkYok"/>
            </w:pPr>
            <w:proofErr w:type="gramStart"/>
            <w:r>
              <w:t>....</w:t>
            </w:r>
            <w:proofErr w:type="gramEnd"/>
            <w:r w:rsidR="00F82797">
              <w:t xml:space="preserve"> </w:t>
            </w:r>
            <w:r>
              <w:t>/</w:t>
            </w:r>
            <w:r w:rsidR="00F82797">
              <w:t xml:space="preserve"> </w:t>
            </w:r>
            <w:r>
              <w:t>06</w:t>
            </w:r>
            <w:r w:rsidR="00F82797">
              <w:t xml:space="preserve"> </w:t>
            </w:r>
            <w:r>
              <w:t>/</w:t>
            </w:r>
            <w:r w:rsidR="00F82797">
              <w:t xml:space="preserve"> </w:t>
            </w:r>
            <w:r>
              <w:t>2022</w:t>
            </w:r>
          </w:p>
        </w:tc>
      </w:tr>
      <w:tr w:rsidR="00FF5A1A" w:rsidRPr="00556192" w14:paraId="2602BC1A" w14:textId="77777777" w:rsidTr="00FF5A1A">
        <w:tc>
          <w:tcPr>
            <w:tcW w:w="3965" w:type="dxa"/>
            <w:shd w:val="clear" w:color="auto" w:fill="auto"/>
          </w:tcPr>
          <w:p w14:paraId="52DF17EF" w14:textId="77777777" w:rsidR="00FF5A1A" w:rsidRPr="00556192" w:rsidRDefault="00FF5A1A" w:rsidP="00862B2E">
            <w:pPr>
              <w:pStyle w:val="AralkYok"/>
              <w:rPr>
                <w:b/>
              </w:rPr>
            </w:pPr>
            <w:r w:rsidRPr="00556192">
              <w:rPr>
                <w:b/>
              </w:rPr>
              <w:t>TOPLANTI YERİ</w:t>
            </w:r>
          </w:p>
        </w:tc>
        <w:tc>
          <w:tcPr>
            <w:tcW w:w="6349" w:type="dxa"/>
            <w:shd w:val="clear" w:color="auto" w:fill="auto"/>
          </w:tcPr>
          <w:p w14:paraId="53A61865" w14:textId="1F30AE5E" w:rsidR="00FF5A1A" w:rsidRPr="00556192" w:rsidRDefault="006C1909" w:rsidP="006C1909">
            <w:pPr>
              <w:pStyle w:val="AralkYok"/>
            </w:pPr>
            <w:r>
              <w:t>Piri Reis Anadolu Lise</w:t>
            </w:r>
            <w:r w:rsidR="00766F93">
              <w:t>s</w:t>
            </w:r>
            <w:r>
              <w:t>i</w:t>
            </w:r>
            <w:r w:rsidR="00FF5A1A" w:rsidRPr="00556192">
              <w:t xml:space="preserve"> </w:t>
            </w:r>
          </w:p>
        </w:tc>
      </w:tr>
      <w:tr w:rsidR="00FF5A1A" w:rsidRPr="00556192" w14:paraId="2A78A6BD" w14:textId="77777777" w:rsidTr="00FF5A1A">
        <w:tc>
          <w:tcPr>
            <w:tcW w:w="3965" w:type="dxa"/>
            <w:shd w:val="clear" w:color="auto" w:fill="auto"/>
          </w:tcPr>
          <w:p w14:paraId="51F6EA04" w14:textId="77777777" w:rsidR="00FF5A1A" w:rsidRPr="00556192" w:rsidRDefault="00FF5A1A" w:rsidP="00862B2E">
            <w:pPr>
              <w:pStyle w:val="AralkYok"/>
              <w:rPr>
                <w:b/>
              </w:rPr>
            </w:pPr>
            <w:r w:rsidRPr="00556192">
              <w:rPr>
                <w:b/>
              </w:rPr>
              <w:t>TOPLANTI SAATİ</w:t>
            </w:r>
          </w:p>
        </w:tc>
        <w:tc>
          <w:tcPr>
            <w:tcW w:w="6349" w:type="dxa"/>
            <w:shd w:val="clear" w:color="auto" w:fill="auto"/>
          </w:tcPr>
          <w:p w14:paraId="087C7A9E" w14:textId="7A68D62F" w:rsidR="00FF5A1A" w:rsidRPr="00556192" w:rsidRDefault="004701B5" w:rsidP="00AC1B1D">
            <w:pPr>
              <w:pStyle w:val="AralkYok"/>
            </w:pPr>
            <w:r>
              <w:t>14</w:t>
            </w:r>
            <w:r w:rsidR="00AC1B1D">
              <w:t>.00</w:t>
            </w:r>
          </w:p>
        </w:tc>
      </w:tr>
    </w:tbl>
    <w:p w14:paraId="71A161FF" w14:textId="77777777" w:rsidR="00A34A94" w:rsidRPr="00556192" w:rsidRDefault="00A34A94" w:rsidP="00862B2E">
      <w:pPr>
        <w:pStyle w:val="AralkYok"/>
        <w:rPr>
          <w:bCs/>
        </w:rPr>
      </w:pPr>
    </w:p>
    <w:p w14:paraId="57395C76" w14:textId="77777777" w:rsidR="00A34A94" w:rsidRPr="00556192" w:rsidRDefault="00A34A94" w:rsidP="00862B2E">
      <w:pPr>
        <w:pStyle w:val="AralkYok"/>
        <w:jc w:val="center"/>
        <w:rPr>
          <w:b/>
          <w:bCs/>
        </w:rPr>
      </w:pPr>
      <w:r w:rsidRPr="00556192">
        <w:rPr>
          <w:b/>
          <w:bCs/>
        </w:rPr>
        <w:t>GÜNDEM MADDELERİ</w:t>
      </w:r>
    </w:p>
    <w:p w14:paraId="4E9CF934" w14:textId="10950447" w:rsidR="00641667" w:rsidRDefault="00FF3253" w:rsidP="00862B2E">
      <w:pPr>
        <w:pStyle w:val="AralkYok"/>
        <w:rPr>
          <w:rFonts w:eastAsia="Calibri"/>
        </w:rPr>
      </w:pPr>
      <w:r>
        <w:rPr>
          <w:rFonts w:eastAsia="Calibri"/>
        </w:rPr>
        <w:t>1.</w:t>
      </w:r>
      <w:r w:rsidR="00641667" w:rsidRPr="00556192">
        <w:rPr>
          <w:rFonts w:eastAsia="Calibri"/>
        </w:rPr>
        <w:t xml:space="preserve"> Açılış ve yoklama</w:t>
      </w:r>
    </w:p>
    <w:p w14:paraId="77110DAA" w14:textId="32499383" w:rsidR="00AC1B1D" w:rsidRPr="00556192" w:rsidRDefault="00FF3253" w:rsidP="00862B2E">
      <w:pPr>
        <w:pStyle w:val="AralkYok"/>
        <w:rPr>
          <w:rFonts w:eastAsia="Calibri"/>
        </w:rPr>
      </w:pPr>
      <w:r>
        <w:rPr>
          <w:rFonts w:eastAsia="Calibri"/>
        </w:rPr>
        <w:t>2.</w:t>
      </w:r>
      <w:r w:rsidR="00AC1B1D">
        <w:rPr>
          <w:rFonts w:eastAsia="Calibri"/>
        </w:rPr>
        <w:t xml:space="preserve"> </w:t>
      </w:r>
      <w:r w:rsidR="00A50E62">
        <w:rPr>
          <w:rFonts w:eastAsia="Calibri"/>
        </w:rPr>
        <w:t>Eğitim öğretim programı ve zümre toplantılarına ait yönetmelik maddelerinin okunması</w:t>
      </w:r>
    </w:p>
    <w:p w14:paraId="6446216D" w14:textId="4049C0B9" w:rsidR="00641667" w:rsidRPr="00556192" w:rsidRDefault="00AC1B1D" w:rsidP="00862B2E">
      <w:pPr>
        <w:pStyle w:val="AralkYok"/>
        <w:rPr>
          <w:rFonts w:eastAsia="Calibri"/>
        </w:rPr>
      </w:pPr>
      <w:r>
        <w:rPr>
          <w:rFonts w:eastAsia="Calibri"/>
        </w:rPr>
        <w:t>3</w:t>
      </w:r>
      <w:r w:rsidR="00FF3253">
        <w:rPr>
          <w:rFonts w:eastAsia="Calibri"/>
        </w:rPr>
        <w:t>.</w:t>
      </w:r>
      <w:r w:rsidR="00641667" w:rsidRPr="00556192">
        <w:rPr>
          <w:rFonts w:eastAsia="Calibri"/>
        </w:rPr>
        <w:t xml:space="preserve"> Bir önceki toplantıda alınan kararlar</w:t>
      </w:r>
      <w:r w:rsidR="0009413F" w:rsidRPr="00556192">
        <w:rPr>
          <w:rFonts w:eastAsia="Calibri"/>
        </w:rPr>
        <w:t>ın değerlendirilmesi</w:t>
      </w:r>
    </w:p>
    <w:p w14:paraId="3798EAED" w14:textId="2A48D06A" w:rsidR="00641667" w:rsidRDefault="00A50E62" w:rsidP="00862B2E">
      <w:pPr>
        <w:pStyle w:val="AralkYok"/>
        <w:rPr>
          <w:rFonts w:eastAsia="Calibri"/>
        </w:rPr>
      </w:pPr>
      <w:r>
        <w:rPr>
          <w:rFonts w:eastAsia="Calibri"/>
        </w:rPr>
        <w:t>4</w:t>
      </w:r>
      <w:r w:rsidR="00FF3253">
        <w:rPr>
          <w:rFonts w:eastAsia="Calibri"/>
        </w:rPr>
        <w:t>.</w:t>
      </w:r>
      <w:r>
        <w:rPr>
          <w:rFonts w:eastAsia="Calibri"/>
        </w:rPr>
        <w:t xml:space="preserve"> İl</w:t>
      </w:r>
      <w:r w:rsidR="00641667" w:rsidRPr="00556192">
        <w:rPr>
          <w:rFonts w:eastAsia="Calibri"/>
        </w:rPr>
        <w:t xml:space="preserve"> düzeyinde</w:t>
      </w:r>
      <w:r>
        <w:rPr>
          <w:rFonts w:eastAsia="Calibri"/>
        </w:rPr>
        <w:t xml:space="preserve"> uygulama birliğinin sağlanması</w:t>
      </w:r>
    </w:p>
    <w:p w14:paraId="1E077DF9" w14:textId="65E1FD8D" w:rsidR="00A50E62" w:rsidRPr="00556192" w:rsidRDefault="00FF3253" w:rsidP="00862B2E">
      <w:pPr>
        <w:pStyle w:val="AralkYok"/>
        <w:rPr>
          <w:rFonts w:eastAsia="Calibri"/>
        </w:rPr>
      </w:pPr>
      <w:r>
        <w:rPr>
          <w:rFonts w:eastAsia="Calibri"/>
        </w:rPr>
        <w:t>5.</w:t>
      </w:r>
      <w:r w:rsidR="00A50E62">
        <w:rPr>
          <w:rFonts w:eastAsia="Calibri"/>
        </w:rPr>
        <w:t xml:space="preserve"> Öğretim programın</w:t>
      </w:r>
      <w:r w:rsidR="006345FE">
        <w:rPr>
          <w:rFonts w:eastAsia="Calibri"/>
        </w:rPr>
        <w:t>d</w:t>
      </w:r>
      <w:r w:rsidR="00A50E62">
        <w:rPr>
          <w:rFonts w:eastAsia="Calibri"/>
        </w:rPr>
        <w:t>a belirlenen ortak hedeflere ulaşılması</w:t>
      </w:r>
    </w:p>
    <w:p w14:paraId="477CD8BC" w14:textId="78A9D6D2" w:rsidR="00641667" w:rsidRPr="00556192" w:rsidRDefault="00FF3253" w:rsidP="00862B2E">
      <w:pPr>
        <w:pStyle w:val="AralkYok"/>
        <w:rPr>
          <w:rFonts w:eastAsia="Calibri"/>
        </w:rPr>
      </w:pPr>
      <w:r>
        <w:rPr>
          <w:rFonts w:eastAsia="Calibri"/>
        </w:rPr>
        <w:t>6.</w:t>
      </w:r>
      <w:r w:rsidR="00641667" w:rsidRPr="00556192">
        <w:rPr>
          <w:rFonts w:eastAsia="Calibri"/>
        </w:rPr>
        <w:t xml:space="preserve"> Öğrenci başarısının artı</w:t>
      </w:r>
      <w:r>
        <w:rPr>
          <w:rFonts w:eastAsia="Calibri"/>
        </w:rPr>
        <w:t>rılması için alınacak tedbirler</w:t>
      </w:r>
    </w:p>
    <w:p w14:paraId="1B938841" w14:textId="5FE120C3" w:rsidR="00641667" w:rsidRPr="00556192" w:rsidRDefault="00FF3253" w:rsidP="00862B2E">
      <w:pPr>
        <w:pStyle w:val="AralkYok"/>
        <w:rPr>
          <w:rFonts w:eastAsia="Calibri"/>
        </w:rPr>
      </w:pPr>
      <w:r>
        <w:rPr>
          <w:rFonts w:eastAsia="Calibri"/>
        </w:rPr>
        <w:t>7. İl</w:t>
      </w:r>
      <w:r w:rsidR="00641667" w:rsidRPr="00556192">
        <w:rPr>
          <w:rFonts w:eastAsia="Calibri"/>
        </w:rPr>
        <w:t xml:space="preserve"> düzeyinde yapılan sınavlar, ortak sına</w:t>
      </w:r>
      <w:r>
        <w:rPr>
          <w:rFonts w:eastAsia="Calibri"/>
        </w:rPr>
        <w:t>vlar ile merkezi ortak sınavlar</w:t>
      </w:r>
    </w:p>
    <w:p w14:paraId="05DEF065" w14:textId="153E2639" w:rsidR="00641667" w:rsidRPr="00556192" w:rsidRDefault="00FF3253" w:rsidP="00862B2E">
      <w:pPr>
        <w:pStyle w:val="AralkYok"/>
        <w:rPr>
          <w:rFonts w:eastAsia="Calibri"/>
        </w:rPr>
      </w:pPr>
      <w:r>
        <w:rPr>
          <w:rFonts w:eastAsia="Calibri"/>
        </w:rPr>
        <w:t>8.</w:t>
      </w:r>
      <w:r w:rsidR="00641667" w:rsidRPr="00556192">
        <w:rPr>
          <w:rFonts w:eastAsia="Calibri"/>
        </w:rPr>
        <w:t xml:space="preserve"> Z</w:t>
      </w:r>
      <w:r>
        <w:rPr>
          <w:rFonts w:eastAsia="Calibri"/>
        </w:rPr>
        <w:t>ümre ve alanlar arası işbirliği</w:t>
      </w:r>
    </w:p>
    <w:p w14:paraId="54B910CE" w14:textId="01A5A697" w:rsidR="00641667" w:rsidRPr="00556192" w:rsidRDefault="00FF3253" w:rsidP="00862B2E">
      <w:pPr>
        <w:pStyle w:val="AralkYok"/>
        <w:rPr>
          <w:rFonts w:eastAsia="Calibri"/>
        </w:rPr>
      </w:pPr>
      <w:r>
        <w:rPr>
          <w:rFonts w:eastAsia="Calibri"/>
        </w:rPr>
        <w:t>9.</w:t>
      </w:r>
      <w:r w:rsidR="00641667" w:rsidRPr="00556192">
        <w:rPr>
          <w:rFonts w:eastAsia="Calibri"/>
        </w:rPr>
        <w:t xml:space="preserve"> Eğitim ve öğ</w:t>
      </w:r>
      <w:r>
        <w:rPr>
          <w:rFonts w:eastAsia="Calibri"/>
        </w:rPr>
        <w:t>retimde kalitenin yükseltilmesi</w:t>
      </w:r>
    </w:p>
    <w:p w14:paraId="5AC69EED" w14:textId="230AAAD3" w:rsidR="00641667" w:rsidRPr="00556192" w:rsidRDefault="00FF3253" w:rsidP="00862B2E">
      <w:pPr>
        <w:pStyle w:val="AralkYok"/>
        <w:rPr>
          <w:rFonts w:eastAsia="Calibri"/>
        </w:rPr>
      </w:pPr>
      <w:r>
        <w:rPr>
          <w:rFonts w:eastAsia="Calibri"/>
        </w:rPr>
        <w:t>10. İş sağlığı ve güvenliği</w:t>
      </w:r>
    </w:p>
    <w:p w14:paraId="10CBE01D" w14:textId="0CA68B18" w:rsidR="00641667" w:rsidRDefault="00FF3253" w:rsidP="00862B2E">
      <w:pPr>
        <w:pStyle w:val="AralkYok"/>
        <w:rPr>
          <w:rFonts w:eastAsia="Calibri"/>
        </w:rPr>
      </w:pPr>
      <w:r>
        <w:rPr>
          <w:rFonts w:eastAsia="Calibri"/>
        </w:rPr>
        <w:t>11.</w:t>
      </w:r>
      <w:r w:rsidR="00B704A4" w:rsidRPr="00556192">
        <w:rPr>
          <w:rFonts w:eastAsia="Calibri"/>
        </w:rPr>
        <w:t xml:space="preserve"> </w:t>
      </w:r>
      <w:r>
        <w:rPr>
          <w:rFonts w:eastAsia="Calibri"/>
        </w:rPr>
        <w:t>Dilek ve temenniler</w:t>
      </w:r>
    </w:p>
    <w:p w14:paraId="6C32BF6E" w14:textId="77777777" w:rsidR="00FF3253" w:rsidRDefault="00FF3253" w:rsidP="00862B2E">
      <w:pPr>
        <w:pStyle w:val="AralkYok"/>
        <w:rPr>
          <w:rFonts w:eastAsia="Calibri"/>
        </w:rPr>
      </w:pPr>
    </w:p>
    <w:p w14:paraId="6D63AC57" w14:textId="23D77613" w:rsidR="00494BC0" w:rsidRDefault="00494BC0" w:rsidP="00862B2E">
      <w:pPr>
        <w:pStyle w:val="AralkYok"/>
        <w:rPr>
          <w:rFonts w:eastAsia="Calibri"/>
        </w:rPr>
      </w:pPr>
    </w:p>
    <w:p w14:paraId="68FCD0BF" w14:textId="77777777" w:rsidR="00494BC0" w:rsidRPr="00556192" w:rsidRDefault="00494BC0" w:rsidP="00862B2E">
      <w:pPr>
        <w:pStyle w:val="AralkYok"/>
        <w:rPr>
          <w:rFonts w:eastAsia="Calibri"/>
        </w:rPr>
      </w:pPr>
    </w:p>
    <w:p w14:paraId="78616F3B" w14:textId="77777777" w:rsidR="00641667" w:rsidRPr="00556192" w:rsidRDefault="00641667" w:rsidP="00862B2E">
      <w:pPr>
        <w:pStyle w:val="AralkYok"/>
        <w:rPr>
          <w:rFonts w:ascii="Calibri" w:eastAsia="Calibri" w:hAnsi="Calibri"/>
        </w:rPr>
      </w:pPr>
    </w:p>
    <w:p w14:paraId="4CF51B33" w14:textId="77777777" w:rsidR="00DB2126" w:rsidRPr="00556192" w:rsidRDefault="00DB2126" w:rsidP="00862B2E">
      <w:pPr>
        <w:pStyle w:val="AralkYok"/>
      </w:pPr>
    </w:p>
    <w:p w14:paraId="72215B9A" w14:textId="77777777" w:rsidR="00DB2126" w:rsidRPr="00556192" w:rsidRDefault="00DB2126" w:rsidP="00862B2E">
      <w:pPr>
        <w:pStyle w:val="AralkYok"/>
        <w:jc w:val="center"/>
        <w:rPr>
          <w:b/>
        </w:rPr>
      </w:pPr>
      <w:r w:rsidRPr="00556192">
        <w:rPr>
          <w:b/>
        </w:rPr>
        <w:t>GÜNDEM MADDELERİNİN GÖRÜŞÜLMESİ</w:t>
      </w:r>
    </w:p>
    <w:p w14:paraId="04C40841" w14:textId="3E03ACD9" w:rsidR="00862B2E" w:rsidRDefault="00541C87" w:rsidP="00541C87">
      <w:pPr>
        <w:pStyle w:val="AralkYok"/>
      </w:pPr>
      <w:r>
        <w:t xml:space="preserve">1. </w:t>
      </w:r>
      <w:r w:rsidR="00AC1B1D">
        <w:t>Adana İli</w:t>
      </w:r>
      <w:r w:rsidR="00DB2126" w:rsidRPr="00556192">
        <w:t xml:space="preserve"> Sosyal Bilgiler Zümre Toplantısı, </w:t>
      </w:r>
      <w:proofErr w:type="gramStart"/>
      <w:r w:rsidR="006463FE">
        <w:t>.......................................</w:t>
      </w:r>
      <w:proofErr w:type="gramEnd"/>
      <w:r w:rsidR="00AC1B1D">
        <w:t xml:space="preserve"> Ortaokulu</w:t>
      </w:r>
      <w:r w:rsidR="00DB2126" w:rsidRPr="00556192">
        <w:t xml:space="preserve"> Sosyal Bilgiler Öğretmeni </w:t>
      </w:r>
      <w:proofErr w:type="gramStart"/>
      <w:r w:rsidR="006463FE">
        <w:t>.......................................</w:t>
      </w:r>
      <w:proofErr w:type="gramEnd"/>
      <w:r w:rsidR="00DB2126" w:rsidRPr="00556192">
        <w:t xml:space="preserve"> başkanlığında</w:t>
      </w:r>
      <w:r w:rsidR="00541E07" w:rsidRPr="00556192">
        <w:t xml:space="preserve"> </w:t>
      </w:r>
      <w:proofErr w:type="gramStart"/>
      <w:r w:rsidR="004701B5">
        <w:t>.....</w:t>
      </w:r>
      <w:proofErr w:type="gramEnd"/>
      <w:r w:rsidR="004701B5">
        <w:t>/</w:t>
      </w:r>
      <w:r w:rsidR="00F82797">
        <w:t xml:space="preserve"> </w:t>
      </w:r>
      <w:r w:rsidR="004701B5">
        <w:t>06</w:t>
      </w:r>
      <w:r w:rsidR="00F82797">
        <w:t xml:space="preserve"> </w:t>
      </w:r>
      <w:r w:rsidR="004701B5">
        <w:t>/</w:t>
      </w:r>
      <w:r w:rsidR="00F82797">
        <w:t xml:space="preserve"> </w:t>
      </w:r>
      <w:r w:rsidR="004701B5">
        <w:t>2022</w:t>
      </w:r>
      <w:r w:rsidR="00DB2126" w:rsidRPr="00556192">
        <w:t xml:space="preserve"> </w:t>
      </w:r>
      <w:r w:rsidR="0009413F" w:rsidRPr="00556192">
        <w:t xml:space="preserve">Perşembe günü saat </w:t>
      </w:r>
      <w:r w:rsidR="004701B5">
        <w:t>14</w:t>
      </w:r>
      <w:r w:rsidR="00860414">
        <w:t>.00’</w:t>
      </w:r>
      <w:r w:rsidR="00DB2126" w:rsidRPr="00556192">
        <w:t xml:space="preserve">da </w:t>
      </w:r>
      <w:r w:rsidR="00860414">
        <w:t>Piri Reis Anadolu Lisesi’nde</w:t>
      </w:r>
      <w:r w:rsidR="00641667" w:rsidRPr="00556192">
        <w:t xml:space="preserve"> </w:t>
      </w:r>
      <w:r w:rsidR="00860414">
        <w:t>ilçe zümre başkanı ö</w:t>
      </w:r>
      <w:r w:rsidR="00DB2126" w:rsidRPr="00556192">
        <w:t xml:space="preserve">ğretmenlerin katılımı ile başladı. </w:t>
      </w:r>
    </w:p>
    <w:p w14:paraId="487D28C0" w14:textId="77777777" w:rsidR="00541C87" w:rsidRDefault="00541C87" w:rsidP="00541C87">
      <w:pPr>
        <w:pStyle w:val="AralkYok"/>
      </w:pPr>
    </w:p>
    <w:p w14:paraId="04911EC0" w14:textId="5E214270" w:rsidR="00541C87" w:rsidRPr="00556192" w:rsidRDefault="00541C87" w:rsidP="00541C87">
      <w:pPr>
        <w:pStyle w:val="AralkYok"/>
      </w:pPr>
      <w:r>
        <w:t xml:space="preserve">2. Sosyal Bilgiler Öğretim Programı ve T.C. İnkılap Tarihi Öğretim Programı hakkında </w:t>
      </w:r>
      <w:r w:rsidR="000F3865">
        <w:t>açıklamalar yapıldı</w:t>
      </w:r>
      <w:r>
        <w:t>.</w:t>
      </w:r>
      <w:r w:rsidR="000F3865">
        <w:br/>
      </w:r>
      <w:r w:rsidR="002E6070">
        <w:t xml:space="preserve">Aladağ İlçesi Sosyal Bilgiler Zümre Başkanı </w:t>
      </w:r>
      <w:proofErr w:type="gramStart"/>
      <w:r w:rsidR="002E6070">
        <w:t>..........................................,</w:t>
      </w:r>
      <w:proofErr w:type="gramEnd"/>
      <w:r w:rsidR="002E6070">
        <w:t xml:space="preserve"> </w:t>
      </w:r>
      <w:r w:rsidR="000F3865">
        <w:t>Sosyal Bilgiler 6 ve Sosyal Bilgiler 7</w:t>
      </w:r>
      <w:r>
        <w:t xml:space="preserve"> </w:t>
      </w:r>
      <w:r w:rsidR="000F3865">
        <w:t xml:space="preserve">derslerinin 2.Ünitelerinin müfredat açısından yoğun </w:t>
      </w:r>
      <w:r w:rsidR="00834259">
        <w:t>olduğu</w:t>
      </w:r>
      <w:r w:rsidR="002E6070">
        <w:t>nu</w:t>
      </w:r>
      <w:r w:rsidR="00834259">
        <w:t xml:space="preserve"> </w:t>
      </w:r>
      <w:r w:rsidR="002E6070">
        <w:t>söyledi</w:t>
      </w:r>
      <w:r w:rsidR="00834259">
        <w:t>.</w:t>
      </w:r>
      <w:r w:rsidR="00834259">
        <w:br/>
      </w:r>
      <w:r w:rsidR="002E6070">
        <w:t>Sarıçam İlçesi</w:t>
      </w:r>
      <w:r w:rsidR="00834259">
        <w:t xml:space="preserve"> </w:t>
      </w:r>
      <w:r w:rsidR="002E6070" w:rsidRPr="002E6070">
        <w:t xml:space="preserve">Sosyal Bilgiler Zümre Başkanı </w:t>
      </w:r>
      <w:proofErr w:type="gramStart"/>
      <w:r w:rsidR="00967260">
        <w:t>..............................,</w:t>
      </w:r>
      <w:proofErr w:type="gramEnd"/>
      <w:r w:rsidR="00967260">
        <w:t xml:space="preserve"> </w:t>
      </w:r>
      <w:r w:rsidR="00834259">
        <w:t xml:space="preserve">T.C. İnkılap Tarihi dersinin </w:t>
      </w:r>
      <w:r w:rsidR="002E6070">
        <w:t>2 saat olmasının ders konularının yetiştirilmesinde sıkıntılar yaşanmasına neden olduğu</w:t>
      </w:r>
      <w:r w:rsidR="00967260">
        <w:t>nu ifade etti.</w:t>
      </w:r>
      <w:r w:rsidR="002E6070">
        <w:t xml:space="preserve"> </w:t>
      </w:r>
      <w:r w:rsidR="00E463E3">
        <w:br/>
      </w:r>
      <w:r w:rsidR="00967260">
        <w:t xml:space="preserve">Ceyhan </w:t>
      </w:r>
      <w:r w:rsidR="00967260" w:rsidRPr="00967260">
        <w:t xml:space="preserve">İlçesi Sosyal Bilgiler Zümre Başkanı </w:t>
      </w:r>
      <w:proofErr w:type="gramStart"/>
      <w:r w:rsidR="00967260">
        <w:t>......................................,</w:t>
      </w:r>
      <w:proofErr w:type="gramEnd"/>
      <w:r w:rsidR="00967260">
        <w:t xml:space="preserve"> </w:t>
      </w:r>
      <w:r w:rsidR="00E463E3">
        <w:t>MEB Eğitim Kurulları ve Zümreleri Yönergesinin 15. Maddesi</w:t>
      </w:r>
      <w:r w:rsidR="00967260">
        <w:t>ni okuyarak</w:t>
      </w:r>
      <w:r w:rsidR="00E463E3">
        <w:t xml:space="preserve"> İl Sınıf / Alan Zümreleri hakkında bilgi verdi.</w:t>
      </w:r>
    </w:p>
    <w:p w14:paraId="6F7D48E7" w14:textId="77777777" w:rsidR="0009413F" w:rsidRDefault="0009413F" w:rsidP="009F17DC">
      <w:pPr>
        <w:pStyle w:val="AralkYok"/>
      </w:pPr>
    </w:p>
    <w:p w14:paraId="78A09AC4" w14:textId="1E28C554" w:rsidR="009F17DC" w:rsidRPr="00556192" w:rsidRDefault="009F17DC" w:rsidP="009F17DC">
      <w:pPr>
        <w:pStyle w:val="AralkYok"/>
      </w:pPr>
      <w:r>
        <w:t xml:space="preserve">3. Adana İli </w:t>
      </w:r>
      <w:r w:rsidRPr="009F17DC">
        <w:t>Sosyal Bilgiler Zümre Başkanı</w:t>
      </w:r>
      <w:r>
        <w:t xml:space="preserve"> </w:t>
      </w:r>
      <w:proofErr w:type="gramStart"/>
      <w:r>
        <w:t>................................,</w:t>
      </w:r>
      <w:proofErr w:type="gramEnd"/>
      <w:r>
        <w:t xml:space="preserve"> gerek sene başın</w:t>
      </w:r>
      <w:r w:rsidR="008F4032">
        <w:t>d</w:t>
      </w:r>
      <w:r>
        <w:t>a yapılan toplantıda</w:t>
      </w:r>
      <w:r w:rsidR="008F4032">
        <w:t>,</w:t>
      </w:r>
      <w:r>
        <w:t xml:space="preserve"> gerekse 2.dönem başın</w:t>
      </w:r>
      <w:r w:rsidR="008F4032">
        <w:t>d</w:t>
      </w:r>
      <w:r>
        <w:t>a yapılan toplantıda alınan</w:t>
      </w:r>
      <w:r w:rsidR="008F4032">
        <w:t xml:space="preserve"> kararlar</w:t>
      </w:r>
      <w:r w:rsidR="006463FE">
        <w:t>a büyük oranda uyulduğunu, konu</w:t>
      </w:r>
      <w:r w:rsidR="008F4032">
        <w:t>l</w:t>
      </w:r>
      <w:r w:rsidR="006463FE">
        <w:t>arın iş</w:t>
      </w:r>
      <w:r w:rsidR="008F4032">
        <w:t>lenişinde ve müfredatın yetiştirilmesinde herhangi bir</w:t>
      </w:r>
      <w:r w:rsidR="006463FE">
        <w:t xml:space="preserve"> sorun yaşan</w:t>
      </w:r>
      <w:r w:rsidR="008F4032">
        <w:t>m</w:t>
      </w:r>
      <w:r w:rsidR="006463FE">
        <w:t>a</w:t>
      </w:r>
      <w:r w:rsidR="008F4032">
        <w:t>dığını söyledi.</w:t>
      </w:r>
    </w:p>
    <w:p w14:paraId="7B962D7E" w14:textId="77777777" w:rsidR="006463FE" w:rsidRDefault="006463FE" w:rsidP="006463FE"/>
    <w:p w14:paraId="7F6D8CFC" w14:textId="50FABF30" w:rsidR="00CE1447" w:rsidRPr="00CE1447" w:rsidRDefault="006463FE" w:rsidP="00CE1447">
      <w:pPr>
        <w:rPr>
          <w:rFonts w:ascii="Times New Roman" w:hAnsi="Times New Roman" w:cs="Times New Roman"/>
          <w:sz w:val="24"/>
          <w:szCs w:val="24"/>
        </w:rPr>
      </w:pPr>
      <w:r w:rsidRPr="00CE1447">
        <w:rPr>
          <w:rFonts w:ascii="Times New Roman" w:hAnsi="Times New Roman" w:cs="Times New Roman"/>
          <w:sz w:val="24"/>
          <w:szCs w:val="24"/>
        </w:rPr>
        <w:t xml:space="preserve">4. </w:t>
      </w:r>
      <w:r w:rsidR="00CE1447" w:rsidRPr="00CE1447">
        <w:rPr>
          <w:rFonts w:ascii="Times New Roman" w:hAnsi="Times New Roman" w:cs="Times New Roman"/>
          <w:sz w:val="24"/>
          <w:szCs w:val="24"/>
        </w:rPr>
        <w:t xml:space="preserve">Eğitim öğretimde başarının sağlanması ve verimin arttırılması için, ilçe düzeyinde uygulama birliğinin sağlanması gerekliliğine vurgu yapıldı. Bu amaçla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 </w:t>
      </w:r>
    </w:p>
    <w:p w14:paraId="2EF40145" w14:textId="1C536FB3" w:rsidR="006463FE" w:rsidRDefault="006345FE" w:rsidP="00CE1447">
      <w:pPr>
        <w:rPr>
          <w:rFonts w:ascii="Times New Roman" w:hAnsi="Times New Roman" w:cs="Times New Roman"/>
          <w:sz w:val="24"/>
          <w:szCs w:val="24"/>
        </w:rPr>
      </w:pPr>
      <w:r>
        <w:rPr>
          <w:rFonts w:ascii="Times New Roman" w:hAnsi="Times New Roman" w:cs="Times New Roman"/>
          <w:sz w:val="24"/>
          <w:szCs w:val="24"/>
        </w:rPr>
        <w:lastRenderedPageBreak/>
        <w:t xml:space="preserve">Pozantı </w:t>
      </w:r>
      <w:r w:rsidRPr="006345FE">
        <w:rPr>
          <w:rFonts w:ascii="Times New Roman" w:hAnsi="Times New Roman" w:cs="Times New Roman"/>
          <w:sz w:val="24"/>
          <w:szCs w:val="24"/>
        </w:rPr>
        <w:t xml:space="preserve"> İlçesi Sosyal Bilgiler Zümre Başkanı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E1447" w:rsidRPr="00CE1447">
        <w:rPr>
          <w:rFonts w:ascii="Times New Roman" w:hAnsi="Times New Roman" w:cs="Times New Roman"/>
          <w:sz w:val="24"/>
          <w:szCs w:val="24"/>
        </w:rPr>
        <w:t xml:space="preserve">sosyal medya üzerinden haberleşmenin önemine vurgu yaparak </w:t>
      </w:r>
      <w:proofErr w:type="spellStart"/>
      <w:r w:rsidR="00CE1447" w:rsidRPr="00CE1447">
        <w:rPr>
          <w:rFonts w:ascii="Times New Roman" w:hAnsi="Times New Roman" w:cs="Times New Roman"/>
          <w:sz w:val="24"/>
          <w:szCs w:val="24"/>
        </w:rPr>
        <w:t>Whatsapp</w:t>
      </w:r>
      <w:proofErr w:type="spellEnd"/>
      <w:r w:rsidR="00CE1447" w:rsidRPr="00CE1447">
        <w:rPr>
          <w:rFonts w:ascii="Times New Roman" w:hAnsi="Times New Roman" w:cs="Times New Roman"/>
          <w:sz w:val="24"/>
          <w:szCs w:val="24"/>
        </w:rPr>
        <w:t xml:space="preserve"> grubu kurduklarını ifade etti.</w:t>
      </w:r>
    </w:p>
    <w:p w14:paraId="4BA1D758" w14:textId="77777777" w:rsidR="00323A49" w:rsidRDefault="006345FE" w:rsidP="00CE1447">
      <w:pPr>
        <w:rPr>
          <w:rFonts w:ascii="Times New Roman" w:hAnsi="Times New Roman" w:cs="Times New Roman"/>
          <w:sz w:val="24"/>
          <w:szCs w:val="24"/>
        </w:rPr>
      </w:pPr>
      <w:r>
        <w:rPr>
          <w:rFonts w:ascii="Times New Roman" w:hAnsi="Times New Roman" w:cs="Times New Roman"/>
          <w:sz w:val="24"/>
          <w:szCs w:val="24"/>
        </w:rPr>
        <w:t xml:space="preserve">5. </w:t>
      </w:r>
      <w:r w:rsidR="00322533" w:rsidRPr="00322533">
        <w:rPr>
          <w:rFonts w:ascii="Times New Roman" w:hAnsi="Times New Roman" w:cs="Times New Roman"/>
          <w:sz w:val="24"/>
          <w:szCs w:val="24"/>
        </w:rPr>
        <w:t xml:space="preserve">Sosyal Bilgiler Öğretim Programı ve T.C. İnkılap Tarihi Programı Öğretim Programı hakkında bilgi veren </w:t>
      </w:r>
      <w:r w:rsidR="00322533">
        <w:rPr>
          <w:rFonts w:ascii="Times New Roman" w:hAnsi="Times New Roman" w:cs="Times New Roman"/>
          <w:sz w:val="24"/>
          <w:szCs w:val="24"/>
        </w:rPr>
        <w:t xml:space="preserve">Feke </w:t>
      </w:r>
      <w:r w:rsidR="00322533" w:rsidRPr="00322533">
        <w:rPr>
          <w:rFonts w:ascii="Times New Roman" w:hAnsi="Times New Roman" w:cs="Times New Roman"/>
          <w:sz w:val="24"/>
          <w:szCs w:val="24"/>
        </w:rPr>
        <w:t xml:space="preserve">İlçesi Sosyal Bilgiler Zümre Başkanı </w:t>
      </w:r>
      <w:proofErr w:type="gramStart"/>
      <w:r w:rsidR="00322533">
        <w:rPr>
          <w:rFonts w:ascii="Times New Roman" w:hAnsi="Times New Roman" w:cs="Times New Roman"/>
          <w:sz w:val="24"/>
          <w:szCs w:val="24"/>
        </w:rPr>
        <w:t>...............................................,</w:t>
      </w:r>
      <w:proofErr w:type="gramEnd"/>
      <w:r w:rsidR="00322533">
        <w:rPr>
          <w:rFonts w:ascii="Times New Roman" w:hAnsi="Times New Roman" w:cs="Times New Roman"/>
          <w:sz w:val="24"/>
          <w:szCs w:val="24"/>
        </w:rPr>
        <w:t xml:space="preserve"> </w:t>
      </w:r>
      <w:r w:rsidR="00322533" w:rsidRPr="00322533">
        <w:rPr>
          <w:rFonts w:ascii="Times New Roman" w:hAnsi="Times New Roman" w:cs="Times New Roman"/>
          <w:sz w:val="24"/>
          <w:szCs w:val="24"/>
        </w:rPr>
        <w:t xml:space="preserve">ders saatlerinin azlığından dolayı bazı etkinliklerin uygulanmasında sıkıntı yaşandığını, etkinliklerin sınıfta yapılması gerektiğini ancak gerek zaman açısından gerekse kitaptaki </w:t>
      </w:r>
      <w:r w:rsidR="00080900">
        <w:rPr>
          <w:rFonts w:ascii="Times New Roman" w:hAnsi="Times New Roman" w:cs="Times New Roman"/>
          <w:sz w:val="24"/>
          <w:szCs w:val="24"/>
        </w:rPr>
        <w:t xml:space="preserve">bazı </w:t>
      </w:r>
      <w:r w:rsidR="00322533" w:rsidRPr="00322533">
        <w:rPr>
          <w:rFonts w:ascii="Times New Roman" w:hAnsi="Times New Roman" w:cs="Times New Roman"/>
          <w:sz w:val="24"/>
          <w:szCs w:val="24"/>
        </w:rPr>
        <w:t xml:space="preserve">etkinliklerin sınıfta uygulanamayacak türde olmasından dolayı sorunlar yaşandığını belirtti. Ayrıca röportaj, araştırma, internet sitesi inceleme, anket gibi derste yeterli zaman bulunamadığı için </w:t>
      </w:r>
      <w:r w:rsidR="00080900">
        <w:rPr>
          <w:rFonts w:ascii="Times New Roman" w:hAnsi="Times New Roman" w:cs="Times New Roman"/>
          <w:sz w:val="24"/>
          <w:szCs w:val="24"/>
        </w:rPr>
        <w:t xml:space="preserve">sınıfta </w:t>
      </w:r>
      <w:r w:rsidR="00322533" w:rsidRPr="00322533">
        <w:rPr>
          <w:rFonts w:ascii="Times New Roman" w:hAnsi="Times New Roman" w:cs="Times New Roman"/>
          <w:sz w:val="24"/>
          <w:szCs w:val="24"/>
        </w:rPr>
        <w:t>yapılamayacak etkinliklerin ev ödevi olarak veril</w:t>
      </w:r>
      <w:r w:rsidR="00080900">
        <w:rPr>
          <w:rFonts w:ascii="Times New Roman" w:hAnsi="Times New Roman" w:cs="Times New Roman"/>
          <w:sz w:val="24"/>
          <w:szCs w:val="24"/>
        </w:rPr>
        <w:t>diğini söyled</w:t>
      </w:r>
      <w:r w:rsidR="00322533" w:rsidRPr="00322533">
        <w:rPr>
          <w:rFonts w:ascii="Times New Roman" w:hAnsi="Times New Roman" w:cs="Times New Roman"/>
          <w:sz w:val="24"/>
          <w:szCs w:val="24"/>
        </w:rPr>
        <w:t xml:space="preserve">i. Dersler işlenirken öğrenci merkezli ve öğrencilerin aktif olduğu bir sistem benimsenmesi gerektiğini anlattı. </w:t>
      </w:r>
    </w:p>
    <w:p w14:paraId="7F4AAAB8" w14:textId="49A50A4D" w:rsidR="006345FE" w:rsidRPr="00CE1447" w:rsidRDefault="00322533" w:rsidP="00CE1447">
      <w:pPr>
        <w:rPr>
          <w:rFonts w:ascii="Times New Roman" w:hAnsi="Times New Roman" w:cs="Times New Roman"/>
          <w:sz w:val="24"/>
          <w:szCs w:val="24"/>
        </w:rPr>
      </w:pPr>
      <w:r w:rsidRPr="00322533">
        <w:rPr>
          <w:rFonts w:ascii="Times New Roman" w:hAnsi="Times New Roman" w:cs="Times New Roman"/>
          <w:sz w:val="24"/>
          <w:szCs w:val="24"/>
        </w:rPr>
        <w:t>Derslerin</w:t>
      </w:r>
      <w:r w:rsidR="00323A49">
        <w:rPr>
          <w:rFonts w:ascii="Times New Roman" w:hAnsi="Times New Roman" w:cs="Times New Roman"/>
          <w:sz w:val="24"/>
          <w:szCs w:val="24"/>
        </w:rPr>
        <w:t>,</w:t>
      </w:r>
      <w:r w:rsidRPr="00322533">
        <w:rPr>
          <w:rFonts w:ascii="Times New Roman" w:hAnsi="Times New Roman" w:cs="Times New Roman"/>
          <w:sz w:val="24"/>
          <w:szCs w:val="24"/>
        </w:rPr>
        <w:t xml:space="preserve"> </w:t>
      </w:r>
      <w:r w:rsidR="00323A49">
        <w:rPr>
          <w:rFonts w:ascii="Times New Roman" w:hAnsi="Times New Roman" w:cs="Times New Roman"/>
          <w:sz w:val="24"/>
          <w:szCs w:val="24"/>
        </w:rPr>
        <w:t xml:space="preserve">ders kitabın bağlı kalınarak ve </w:t>
      </w:r>
      <w:r w:rsidRPr="00322533">
        <w:rPr>
          <w:rFonts w:ascii="Times New Roman" w:hAnsi="Times New Roman" w:cs="Times New Roman"/>
          <w:sz w:val="24"/>
          <w:szCs w:val="24"/>
        </w:rPr>
        <w:t>kazanımlar doğrultusunda işlenmesi konusunda görüş birliğine varıldı.</w:t>
      </w:r>
    </w:p>
    <w:p w14:paraId="21A36508" w14:textId="7777E8A8" w:rsidR="00541E07" w:rsidRPr="00556192" w:rsidRDefault="001652F0" w:rsidP="001652F0">
      <w:pPr>
        <w:pStyle w:val="AralkYok"/>
      </w:pPr>
      <w:r>
        <w:t xml:space="preserve">6. </w:t>
      </w:r>
      <w:r w:rsidR="00541E07" w:rsidRPr="00556192">
        <w:t>Öğrencilerin başarısını arttırıcı önlemler şöyle tespit edildi:</w:t>
      </w:r>
    </w:p>
    <w:p w14:paraId="1467B342" w14:textId="77777777" w:rsidR="00862B2E" w:rsidRPr="00556192" w:rsidRDefault="00556192" w:rsidP="00862B2E">
      <w:pPr>
        <w:pStyle w:val="AralkYok"/>
        <w:numPr>
          <w:ilvl w:val="0"/>
          <w:numId w:val="9"/>
        </w:numPr>
      </w:pPr>
      <w:r>
        <w:t xml:space="preserve">TRT EBA TV, </w:t>
      </w:r>
      <w:r w:rsidR="00541E07" w:rsidRPr="00556192">
        <w:t xml:space="preserve">EBA </w:t>
      </w:r>
      <w:r>
        <w:t>platformu</w:t>
      </w:r>
      <w:r w:rsidR="00541E07" w:rsidRPr="00556192">
        <w:t xml:space="preserve"> ve Akıllı Tahtadan yararlanılması,</w:t>
      </w:r>
    </w:p>
    <w:p w14:paraId="6954AC29" w14:textId="77777777" w:rsidR="00862B2E" w:rsidRPr="00556192" w:rsidRDefault="00541E07" w:rsidP="00862B2E">
      <w:pPr>
        <w:pStyle w:val="AralkYok"/>
        <w:numPr>
          <w:ilvl w:val="0"/>
          <w:numId w:val="9"/>
        </w:numPr>
      </w:pPr>
      <w:r w:rsidRPr="00556192">
        <w:t xml:space="preserve">MEB Kazanım Testlerinin </w:t>
      </w:r>
      <w:r w:rsidR="00556192">
        <w:t xml:space="preserve">ve MEB Çalışma Fasiküllerinin </w:t>
      </w:r>
      <w:r w:rsidRPr="00556192">
        <w:t>geri dönüt amaçlı kullanılması,</w:t>
      </w:r>
      <w:r w:rsidR="00862B2E" w:rsidRPr="00556192">
        <w:t xml:space="preserve"> </w:t>
      </w:r>
    </w:p>
    <w:p w14:paraId="705DA225" w14:textId="77777777" w:rsidR="00862B2E" w:rsidRPr="00556192" w:rsidRDefault="00541E07" w:rsidP="00862B2E">
      <w:pPr>
        <w:pStyle w:val="AralkYok"/>
        <w:numPr>
          <w:ilvl w:val="0"/>
          <w:numId w:val="9"/>
        </w:numPr>
      </w:pPr>
      <w:r w:rsidRPr="00556192">
        <w:t>Okul-aile işbirliğine önem verilmesi</w:t>
      </w:r>
    </w:p>
    <w:p w14:paraId="53224BF1" w14:textId="77777777" w:rsidR="00862B2E" w:rsidRPr="00556192" w:rsidRDefault="00541E07" w:rsidP="00862B2E">
      <w:pPr>
        <w:pStyle w:val="AralkYok"/>
        <w:numPr>
          <w:ilvl w:val="0"/>
          <w:numId w:val="9"/>
        </w:numPr>
      </w:pPr>
      <w:r w:rsidRPr="00556192">
        <w:t>Öğrencilerin derste aktif kılınması</w:t>
      </w:r>
    </w:p>
    <w:p w14:paraId="65C848F8" w14:textId="77777777" w:rsidR="00862B2E" w:rsidRPr="00556192" w:rsidRDefault="00541E07" w:rsidP="00862B2E">
      <w:pPr>
        <w:pStyle w:val="AralkYok"/>
        <w:numPr>
          <w:ilvl w:val="0"/>
          <w:numId w:val="9"/>
        </w:numPr>
      </w:pPr>
      <w:r w:rsidRPr="00556192">
        <w:t>Öğrenci seviyesine inilmesi</w:t>
      </w:r>
    </w:p>
    <w:p w14:paraId="4FA44BED" w14:textId="4B3F3864" w:rsidR="00862B2E" w:rsidRPr="00556192" w:rsidRDefault="00541E07" w:rsidP="00862B2E">
      <w:pPr>
        <w:pStyle w:val="AralkYok"/>
        <w:numPr>
          <w:ilvl w:val="0"/>
          <w:numId w:val="9"/>
        </w:numPr>
      </w:pPr>
      <w:r w:rsidRPr="00556192">
        <w:t xml:space="preserve">Gerekli araç-gereçlerin </w:t>
      </w:r>
      <w:r w:rsidR="00534683">
        <w:t xml:space="preserve">önceden temin edilerek derste </w:t>
      </w:r>
      <w:r w:rsidRPr="00556192">
        <w:t>etkili kullanılması</w:t>
      </w:r>
    </w:p>
    <w:p w14:paraId="6D01AA46" w14:textId="77777777" w:rsidR="00862B2E" w:rsidRPr="00556192" w:rsidRDefault="00541E07" w:rsidP="00862B2E">
      <w:pPr>
        <w:pStyle w:val="AralkYok"/>
        <w:numPr>
          <w:ilvl w:val="0"/>
          <w:numId w:val="9"/>
        </w:numPr>
      </w:pPr>
      <w:r w:rsidRPr="00556192">
        <w:t>Ödevlerin takip edilmesi</w:t>
      </w:r>
    </w:p>
    <w:p w14:paraId="73EE1DD6" w14:textId="77777777" w:rsidR="00862B2E" w:rsidRPr="00556192" w:rsidRDefault="00541E07" w:rsidP="00862B2E">
      <w:pPr>
        <w:pStyle w:val="AralkYok"/>
        <w:numPr>
          <w:ilvl w:val="0"/>
          <w:numId w:val="9"/>
        </w:numPr>
      </w:pPr>
      <w:r w:rsidRPr="00556192">
        <w:t>Teknolojik araç-gereçlerden faydalanılması</w:t>
      </w:r>
    </w:p>
    <w:p w14:paraId="10FB95DA" w14:textId="2F0700AB" w:rsidR="00862B2E" w:rsidRPr="00556192" w:rsidRDefault="00534683" w:rsidP="00862B2E">
      <w:pPr>
        <w:pStyle w:val="AralkYok"/>
        <w:numPr>
          <w:ilvl w:val="0"/>
          <w:numId w:val="9"/>
        </w:numPr>
      </w:pPr>
      <w:r>
        <w:t>LGS ve Bursluluk</w:t>
      </w:r>
      <w:r w:rsidR="00541E07" w:rsidRPr="00556192">
        <w:t xml:space="preserve"> sınavları</w:t>
      </w:r>
      <w:r>
        <w:t>na hazırlık amacıyla</w:t>
      </w:r>
      <w:r w:rsidR="00541E07" w:rsidRPr="00556192">
        <w:t xml:space="preserve"> için imkânlar ölçüsünde </w:t>
      </w:r>
      <w:r>
        <w:t xml:space="preserve">ve öğrenciyi zorlamayacak şekilde </w:t>
      </w:r>
      <w:r w:rsidR="00541E07" w:rsidRPr="00556192">
        <w:t>deneme sınavlarının yapılması</w:t>
      </w:r>
    </w:p>
    <w:p w14:paraId="1EB09075" w14:textId="77777777" w:rsidR="00541E07" w:rsidRPr="00556192" w:rsidRDefault="00541E07" w:rsidP="00862B2E">
      <w:pPr>
        <w:pStyle w:val="AralkYok"/>
        <w:numPr>
          <w:ilvl w:val="0"/>
          <w:numId w:val="9"/>
        </w:numPr>
      </w:pPr>
      <w:r w:rsidRPr="00556192">
        <w:t>Veli toplantılarının zamanında yapılması</w:t>
      </w:r>
    </w:p>
    <w:p w14:paraId="76A29E2F" w14:textId="77777777" w:rsidR="00541E07" w:rsidRPr="00556192" w:rsidRDefault="00541E07" w:rsidP="00862B2E">
      <w:pPr>
        <w:pStyle w:val="AralkYok"/>
      </w:pPr>
    </w:p>
    <w:p w14:paraId="579B6E6E" w14:textId="1288AE74" w:rsidR="00862B2E" w:rsidRPr="00556192" w:rsidRDefault="000C4C7C" w:rsidP="000C4C7C">
      <w:pPr>
        <w:pStyle w:val="AralkYok"/>
        <w:rPr>
          <w:rFonts w:eastAsiaTheme="minorHAnsi"/>
          <w:lang w:eastAsia="en-US"/>
        </w:rPr>
      </w:pPr>
      <w:r>
        <w:t xml:space="preserve">7. </w:t>
      </w:r>
      <w:r w:rsidR="00541E07" w:rsidRPr="00556192">
        <w:t>Öğrencilerin başarı durumlarını</w:t>
      </w:r>
      <w:r w:rsidR="00862B2E" w:rsidRPr="00556192">
        <w:t xml:space="preserve"> yerinde görmek ve değerlendirmek için </w:t>
      </w:r>
      <w:r>
        <w:t>il</w:t>
      </w:r>
      <w:r w:rsidR="00862B2E" w:rsidRPr="00556192">
        <w:t xml:space="preserve"> düzeyinde </w:t>
      </w:r>
      <w:r>
        <w:t xml:space="preserve">ortak </w:t>
      </w:r>
      <w:r w:rsidR="00862B2E" w:rsidRPr="00556192">
        <w:t xml:space="preserve">deneme sınavlarının yapılmasının yerinde olacağı vurgulandı. Bu tür sınavların özellikle LGS ve Bursluluk sınavlarındaki başarının artmasında büyük etkiye sahip olduğu ifade edildi. Ayrıca sınavlarda başarıyı arttırmak için, </w:t>
      </w:r>
    </w:p>
    <w:p w14:paraId="00E84775" w14:textId="77777777" w:rsidR="00862B2E" w:rsidRPr="00556192" w:rsidRDefault="00862B2E" w:rsidP="00862B2E">
      <w:pPr>
        <w:pStyle w:val="AralkYok"/>
        <w:numPr>
          <w:ilvl w:val="0"/>
          <w:numId w:val="10"/>
        </w:numPr>
      </w:pPr>
      <w:r w:rsidRPr="00556192">
        <w:t xml:space="preserve">Derslerin etkili işlenmesi,  </w:t>
      </w:r>
    </w:p>
    <w:p w14:paraId="6A0A10A5" w14:textId="77777777" w:rsidR="00556192" w:rsidRPr="00556192" w:rsidRDefault="00556192" w:rsidP="00556192">
      <w:pPr>
        <w:pStyle w:val="AralkYok"/>
        <w:numPr>
          <w:ilvl w:val="0"/>
          <w:numId w:val="10"/>
        </w:numPr>
      </w:pPr>
      <w:r>
        <w:t xml:space="preserve">TRT EBA TV, </w:t>
      </w:r>
      <w:r w:rsidRPr="00556192">
        <w:t xml:space="preserve">EBA </w:t>
      </w:r>
      <w:r>
        <w:t>platformu</w:t>
      </w:r>
      <w:r w:rsidRPr="00556192">
        <w:t xml:space="preserve"> ve Akıllı Tahtadan yararlanılması,</w:t>
      </w:r>
    </w:p>
    <w:p w14:paraId="1F2D6C2D" w14:textId="77777777" w:rsidR="00862B2E" w:rsidRPr="00556192" w:rsidRDefault="00862B2E" w:rsidP="00862B2E">
      <w:pPr>
        <w:pStyle w:val="AralkYok"/>
        <w:numPr>
          <w:ilvl w:val="0"/>
          <w:numId w:val="10"/>
        </w:numPr>
      </w:pPr>
      <w:r w:rsidRPr="00556192">
        <w:t xml:space="preserve">Kazanım Testlerinin ve deneme sınavlarının uygulanması, </w:t>
      </w:r>
    </w:p>
    <w:p w14:paraId="2C9BBE4F" w14:textId="77777777" w:rsidR="00862B2E" w:rsidRPr="00556192" w:rsidRDefault="00862B2E" w:rsidP="00862B2E">
      <w:pPr>
        <w:pStyle w:val="AralkYok"/>
        <w:numPr>
          <w:ilvl w:val="0"/>
          <w:numId w:val="10"/>
        </w:numPr>
      </w:pPr>
      <w:r w:rsidRPr="00556192">
        <w:t xml:space="preserve">Yetiştirme kurslarına devam ve takibin sağlanması, </w:t>
      </w:r>
    </w:p>
    <w:p w14:paraId="6DE0ACDF" w14:textId="77777777" w:rsidR="00862B2E" w:rsidRPr="00556192" w:rsidRDefault="00862B2E" w:rsidP="00862B2E">
      <w:pPr>
        <w:pStyle w:val="AralkYok"/>
        <w:numPr>
          <w:ilvl w:val="0"/>
          <w:numId w:val="10"/>
        </w:numPr>
      </w:pPr>
      <w:r w:rsidRPr="00556192">
        <w:t xml:space="preserve">Velilerle işbirliğine gidilmesi, </w:t>
      </w:r>
    </w:p>
    <w:p w14:paraId="5F54CE7C" w14:textId="77777777" w:rsidR="00862B2E" w:rsidRPr="00556192" w:rsidRDefault="00862B2E" w:rsidP="00862B2E">
      <w:pPr>
        <w:pStyle w:val="AralkYok"/>
        <w:numPr>
          <w:ilvl w:val="0"/>
          <w:numId w:val="10"/>
        </w:numPr>
      </w:pPr>
      <w:r w:rsidRPr="00556192">
        <w:t>Test tekniği üzerinde durulması gibi konularda görüş birliğine varıldı.</w:t>
      </w:r>
    </w:p>
    <w:p w14:paraId="53826567" w14:textId="081F35C5" w:rsidR="00855D93" w:rsidRPr="00556192" w:rsidRDefault="00855D93" w:rsidP="00862B2E">
      <w:pPr>
        <w:pStyle w:val="AralkYok"/>
      </w:pPr>
    </w:p>
    <w:p w14:paraId="4C791202" w14:textId="20994613" w:rsidR="007C648A" w:rsidRPr="00556192" w:rsidRDefault="000C4C7C" w:rsidP="000C4C7C">
      <w:pPr>
        <w:pStyle w:val="AralkYok"/>
      </w:pPr>
      <w:r>
        <w:t xml:space="preserve">8. </w:t>
      </w:r>
      <w:r w:rsidR="007C648A" w:rsidRPr="00556192">
        <w:t>Konuların özelliklerine göre diğer zümre öğretmenleriyle ( Türkçe, Matematik, Fen ve Teknoloji, Din Kültürü ve Ahlak Bilgisi )  işbirliği yapılmasına karar verildi.</w:t>
      </w:r>
    </w:p>
    <w:p w14:paraId="5BB4BEA7" w14:textId="77777777" w:rsidR="007C648A" w:rsidRPr="00556192" w:rsidRDefault="007C648A" w:rsidP="00862B2E">
      <w:pPr>
        <w:pStyle w:val="AralkYok"/>
      </w:pPr>
    </w:p>
    <w:p w14:paraId="4002E409" w14:textId="15364668" w:rsidR="007C648A" w:rsidRPr="00556192" w:rsidRDefault="00691329" w:rsidP="00691329">
      <w:pPr>
        <w:pStyle w:val="AralkYok"/>
      </w:pPr>
      <w:r>
        <w:t xml:space="preserve">9. </w:t>
      </w:r>
      <w:r w:rsidR="00862B2E" w:rsidRPr="00556192">
        <w:t xml:space="preserve">Eğitim öğretimde kalitenin yükseltilmesi için derslere hazırlıklı girilmesi, öğrencilerin derste aktif tutulması, okul-veli işbirliğine önem verilmesi, </w:t>
      </w:r>
      <w:r w:rsidR="007C648A" w:rsidRPr="00556192">
        <w:t xml:space="preserve"> </w:t>
      </w:r>
      <w:r w:rsidR="00862B2E" w:rsidRPr="00556192">
        <w:t>EBA ve akıllı tahtanın aktif olarak kullanılması, ala</w:t>
      </w:r>
      <w:r w:rsidR="007C648A" w:rsidRPr="00556192">
        <w:t>nımızdaki çalışmalar ve değişikliklerin yanı sıra bilim ve teknoloji alanında meydana gelen değişikliklerin de takip edilerek, derslerde işlenmesi ve uygul</w:t>
      </w:r>
      <w:r w:rsidR="00862B2E" w:rsidRPr="00556192">
        <w:t xml:space="preserve">amalara yansıtılması gerektiği ifade edildi. </w:t>
      </w:r>
      <w:r w:rsidR="007C648A" w:rsidRPr="00556192">
        <w:t xml:space="preserve"> </w:t>
      </w:r>
      <w:r w:rsidR="00862B2E" w:rsidRPr="00556192">
        <w:br/>
        <w:t>Ayrıca</w:t>
      </w:r>
      <w:r w:rsidR="007C648A" w:rsidRPr="00556192">
        <w:t xml:space="preserve"> Tebliğler dergisinin ve yeni yönetmeliklerin düzenli olarak Milli Eğitim Bakanlığının internet sitesi </w:t>
      </w:r>
      <w:hyperlink r:id="rId6" w:history="1">
        <w:r w:rsidR="007C648A" w:rsidRPr="00556192">
          <w:rPr>
            <w:u w:val="single"/>
          </w:rPr>
          <w:t>www.meb.gov.tr</w:t>
        </w:r>
      </w:hyperlink>
      <w:r w:rsidR="007C648A" w:rsidRPr="00556192">
        <w:t xml:space="preserve"> adresinden, müfredat ve programlar ile ilgili değişiklerinin Talim ve Terbiye Kurulu Başkanlığı’nın </w:t>
      </w:r>
      <w:hyperlink r:id="rId7" w:history="1">
        <w:r w:rsidR="007C648A" w:rsidRPr="00556192">
          <w:rPr>
            <w:u w:val="single"/>
          </w:rPr>
          <w:t>http://ttkb.meb.gov.tr</w:t>
        </w:r>
      </w:hyperlink>
      <w:r w:rsidR="007C648A" w:rsidRPr="00556192">
        <w:t xml:space="preserve"> sayfasından takip edilmesi gerektiğini belirtt</w:t>
      </w:r>
      <w:r w:rsidR="00095726">
        <w:t>i. Derslerle ilgili her türlü do</w:t>
      </w:r>
      <w:r w:rsidR="007C648A" w:rsidRPr="00556192">
        <w:t xml:space="preserve">kümanın </w:t>
      </w:r>
      <w:hyperlink r:id="rId8" w:history="1">
        <w:r w:rsidR="007C648A" w:rsidRPr="00556192">
          <w:rPr>
            <w:u w:val="single"/>
          </w:rPr>
          <w:t>http://www.eba.gov.tr</w:t>
        </w:r>
      </w:hyperlink>
      <w:r w:rsidR="007C648A" w:rsidRPr="00556192">
        <w:t xml:space="preserve"> de bulunduğunu, bu nedenle </w:t>
      </w:r>
      <w:proofErr w:type="spellStart"/>
      <w:r w:rsidR="007C648A" w:rsidRPr="00556192">
        <w:t>EBA’nın</w:t>
      </w:r>
      <w:proofErr w:type="spellEnd"/>
      <w:r w:rsidR="007C648A" w:rsidRPr="00556192">
        <w:t xml:space="preserve"> titizlikle takip edilmesi gerektiği ifade edildi. İmkânlar ölçüsünde mesleki ve bilimsel yayınların da takip edilmesinin yararlı olacağı anlatıldı.</w:t>
      </w:r>
    </w:p>
    <w:p w14:paraId="49F2FF2A" w14:textId="77777777" w:rsidR="007C648A" w:rsidRPr="00556192" w:rsidRDefault="007C648A" w:rsidP="00862B2E">
      <w:pPr>
        <w:pStyle w:val="AralkYok"/>
      </w:pPr>
    </w:p>
    <w:p w14:paraId="0A33DC8E" w14:textId="05523F40" w:rsidR="007C7A66" w:rsidRPr="00556192" w:rsidRDefault="00691329" w:rsidP="00691329">
      <w:pPr>
        <w:pStyle w:val="AralkYok"/>
      </w:pPr>
      <w:r>
        <w:t xml:space="preserve">10. </w:t>
      </w:r>
      <w:r w:rsidR="00862B2E" w:rsidRPr="00556192">
        <w:t xml:space="preserve">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w:t>
      </w:r>
      <w:r w:rsidR="00862B2E" w:rsidRPr="00556192">
        <w:lastRenderedPageBreak/>
        <w:t>olacağı anlatıldı</w:t>
      </w:r>
      <w:r w:rsidR="007C7A66" w:rsidRPr="00556192">
        <w:br/>
      </w:r>
    </w:p>
    <w:p w14:paraId="02A0F574" w14:textId="77777777" w:rsidR="00FF5A1A" w:rsidRPr="00556192" w:rsidRDefault="00FF5A1A" w:rsidP="00862B2E">
      <w:pPr>
        <w:pStyle w:val="AralkYok"/>
      </w:pPr>
    </w:p>
    <w:p w14:paraId="73F509A7" w14:textId="7541C133" w:rsidR="00FF5A1A" w:rsidRPr="00556192" w:rsidRDefault="00691329" w:rsidP="00691329">
      <w:pPr>
        <w:pStyle w:val="AralkYok"/>
      </w:pPr>
      <w:r>
        <w:t xml:space="preserve">11. </w:t>
      </w:r>
      <w:r w:rsidR="005749A1">
        <w:t xml:space="preserve">Adana İli Sosyal Bilgiler </w:t>
      </w:r>
      <w:r w:rsidR="005749A1" w:rsidRPr="005749A1">
        <w:t xml:space="preserve">Zümre Başkanı </w:t>
      </w:r>
      <w:proofErr w:type="gramStart"/>
      <w:r w:rsidR="005749A1">
        <w:t>.....................................,</w:t>
      </w:r>
      <w:proofErr w:type="gramEnd"/>
      <w:r w:rsidR="005749A1">
        <w:t xml:space="preserve"> </w:t>
      </w:r>
      <w:r w:rsidR="00311A26">
        <w:t>katılımcı arkadaşlara teşekkür ederek, 2022-2023</w:t>
      </w:r>
      <w:r>
        <w:t xml:space="preserve"> Eğitim Öğretim yılı</w:t>
      </w:r>
      <w:r w:rsidR="00311A26">
        <w:t xml:space="preserve"> sene başı toplantısında yeninden görüşmek dileğiyle </w:t>
      </w:r>
      <w:r w:rsidR="00FF5A1A" w:rsidRPr="00556192">
        <w:t>toplantıyı bitirdi.</w:t>
      </w:r>
    </w:p>
    <w:p w14:paraId="6156C855" w14:textId="77777777" w:rsidR="00860414" w:rsidRDefault="00860414" w:rsidP="009B3A15">
      <w:pPr>
        <w:spacing w:after="0" w:line="240" w:lineRule="auto"/>
        <w:rPr>
          <w:rFonts w:ascii="Times New Roman" w:eastAsia="Times New Roman" w:hAnsi="Times New Roman" w:cs="Times New Roman"/>
          <w:b/>
          <w:sz w:val="24"/>
          <w:szCs w:val="24"/>
          <w:lang w:eastAsia="tr-TR"/>
        </w:rPr>
      </w:pPr>
    </w:p>
    <w:p w14:paraId="5950472F"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77C7BBE6"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448060FD"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C159C43" w14:textId="77777777" w:rsidR="00860414" w:rsidRDefault="00860414" w:rsidP="00204C42">
      <w:pPr>
        <w:spacing w:after="0" w:line="240" w:lineRule="auto"/>
        <w:jc w:val="center"/>
        <w:rPr>
          <w:rFonts w:ascii="Times New Roman" w:eastAsia="Times New Roman" w:hAnsi="Times New Roman" w:cs="Times New Roman"/>
          <w:b/>
          <w:sz w:val="24"/>
          <w:szCs w:val="24"/>
          <w:lang w:eastAsia="tr-TR"/>
        </w:rPr>
      </w:pPr>
    </w:p>
    <w:p w14:paraId="0659A216" w14:textId="77777777" w:rsidR="002800CB" w:rsidRPr="00556192" w:rsidRDefault="002800CB" w:rsidP="002800CB">
      <w:pPr>
        <w:spacing w:after="0" w:line="240" w:lineRule="auto"/>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ALINAN KARARLAR</w:t>
      </w:r>
    </w:p>
    <w:p w14:paraId="37ABD127" w14:textId="77777777" w:rsidR="002800CB" w:rsidRPr="00556192" w:rsidRDefault="002800CB" w:rsidP="002800CB">
      <w:pPr>
        <w:spacing w:after="0" w:line="240" w:lineRule="auto"/>
        <w:rPr>
          <w:rFonts w:ascii="Times New Roman" w:eastAsia="Times New Roman" w:hAnsi="Times New Roman" w:cs="Times New Roman"/>
          <w:sz w:val="24"/>
          <w:szCs w:val="24"/>
          <w:lang w:eastAsia="tr-TR"/>
        </w:rPr>
      </w:pPr>
    </w:p>
    <w:p w14:paraId="68150E33" w14:textId="183687E1" w:rsidR="00A71813" w:rsidRDefault="00664989" w:rsidP="002800CB">
      <w:pPr>
        <w:spacing w:after="0" w:line="240" w:lineRule="auto"/>
        <w:rPr>
          <w:rFonts w:ascii="Times New Roman" w:eastAsia="Times New Roman" w:hAnsi="Times New Roman" w:cs="Times New Roman"/>
          <w:sz w:val="24"/>
          <w:szCs w:val="24"/>
          <w:lang w:eastAsia="tr-TR"/>
        </w:rPr>
      </w:pPr>
      <w:r w:rsidRPr="00A71813">
        <w:rPr>
          <w:rFonts w:ascii="Times New Roman" w:eastAsia="Times New Roman" w:hAnsi="Times New Roman" w:cs="Times New Roman"/>
          <w:sz w:val="24"/>
          <w:szCs w:val="24"/>
          <w:lang w:eastAsia="tr-TR"/>
        </w:rPr>
        <w:t>1.</w:t>
      </w:r>
      <w:r w:rsidR="002800CB" w:rsidRPr="0055619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Yıl sonu </w:t>
      </w:r>
      <w:r w:rsidR="00A71813">
        <w:rPr>
          <w:rFonts w:ascii="Times New Roman" w:eastAsia="Times New Roman" w:hAnsi="Times New Roman" w:cs="Times New Roman"/>
          <w:sz w:val="24"/>
          <w:szCs w:val="24"/>
          <w:lang w:eastAsia="tr-TR"/>
        </w:rPr>
        <w:t xml:space="preserve">faaliyet </w:t>
      </w:r>
      <w:r>
        <w:rPr>
          <w:rFonts w:ascii="Times New Roman" w:eastAsia="Times New Roman" w:hAnsi="Times New Roman" w:cs="Times New Roman"/>
          <w:sz w:val="24"/>
          <w:szCs w:val="24"/>
          <w:lang w:eastAsia="tr-TR"/>
        </w:rPr>
        <w:t xml:space="preserve">raporlarının, yazılı </w:t>
      </w:r>
      <w:proofErr w:type="gramStart"/>
      <w:r>
        <w:rPr>
          <w:rFonts w:ascii="Times New Roman" w:eastAsia="Times New Roman" w:hAnsi="Times New Roman" w:cs="Times New Roman"/>
          <w:sz w:val="24"/>
          <w:szCs w:val="24"/>
          <w:lang w:eastAsia="tr-TR"/>
        </w:rPr>
        <w:t>kağıtlarının</w:t>
      </w:r>
      <w:proofErr w:type="gramEnd"/>
      <w:r>
        <w:rPr>
          <w:rFonts w:ascii="Times New Roman" w:eastAsia="Times New Roman" w:hAnsi="Times New Roman" w:cs="Times New Roman"/>
          <w:sz w:val="24"/>
          <w:szCs w:val="24"/>
          <w:lang w:eastAsia="tr-TR"/>
        </w:rPr>
        <w:t xml:space="preserve"> ve ders kesim raporlarının </w:t>
      </w:r>
      <w:r w:rsidR="00A71813">
        <w:rPr>
          <w:rFonts w:ascii="Times New Roman" w:eastAsia="Times New Roman" w:hAnsi="Times New Roman" w:cs="Times New Roman"/>
          <w:sz w:val="24"/>
          <w:szCs w:val="24"/>
          <w:lang w:eastAsia="tr-TR"/>
        </w:rPr>
        <w:t>zamanında hazırlanarak idareye teslim edilmesine,</w:t>
      </w:r>
    </w:p>
    <w:p w14:paraId="1E5069F1" w14:textId="0F0F045E" w:rsidR="00A71813" w:rsidRDefault="00A71813" w:rsidP="002800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Yaz Destekleme ve Yetiştirme Kursları için gerekli hazırlık ve çalışmaların yapılmasına</w:t>
      </w:r>
    </w:p>
    <w:p w14:paraId="334FFA3B" w14:textId="2BA66AA5" w:rsidR="002800CB" w:rsidRDefault="008357CE" w:rsidP="002800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A71813">
        <w:rPr>
          <w:rFonts w:ascii="Times New Roman" w:eastAsia="Times New Roman" w:hAnsi="Times New Roman" w:cs="Times New Roman"/>
          <w:sz w:val="24"/>
          <w:szCs w:val="24"/>
          <w:lang w:eastAsia="tr-TR"/>
        </w:rPr>
        <w:t xml:space="preserve">. </w:t>
      </w:r>
      <w:r w:rsidR="009B3A15">
        <w:rPr>
          <w:rFonts w:ascii="Times New Roman" w:eastAsia="Times New Roman" w:hAnsi="Times New Roman" w:cs="Times New Roman"/>
          <w:sz w:val="24"/>
          <w:szCs w:val="24"/>
          <w:lang w:eastAsia="tr-TR"/>
        </w:rPr>
        <w:t>12 Eylül 2022’</w:t>
      </w:r>
      <w:r w:rsidR="00556192">
        <w:rPr>
          <w:rFonts w:ascii="Times New Roman" w:eastAsia="Times New Roman" w:hAnsi="Times New Roman" w:cs="Times New Roman"/>
          <w:sz w:val="24"/>
          <w:szCs w:val="24"/>
          <w:lang w:eastAsia="tr-TR"/>
        </w:rPr>
        <w:t>de</w:t>
      </w:r>
      <w:r w:rsidR="002800CB" w:rsidRPr="00556192">
        <w:rPr>
          <w:rFonts w:ascii="Times New Roman" w:eastAsia="Times New Roman" w:hAnsi="Times New Roman" w:cs="Times New Roman"/>
          <w:sz w:val="24"/>
          <w:szCs w:val="24"/>
          <w:lang w:eastAsia="tr-TR"/>
        </w:rPr>
        <w:t xml:space="preserve"> başlayacak olan </w:t>
      </w:r>
      <w:r w:rsidR="009B3A15">
        <w:rPr>
          <w:rFonts w:ascii="Times New Roman" w:eastAsia="Times New Roman" w:hAnsi="Times New Roman" w:cs="Times New Roman"/>
          <w:sz w:val="24"/>
          <w:szCs w:val="24"/>
          <w:lang w:eastAsia="tr-TR"/>
        </w:rPr>
        <w:t>yeni eğitim öğretim yılı</w:t>
      </w:r>
      <w:r w:rsidR="002800CB" w:rsidRPr="00556192">
        <w:rPr>
          <w:rFonts w:ascii="Times New Roman" w:eastAsia="Times New Roman" w:hAnsi="Times New Roman" w:cs="Times New Roman"/>
          <w:sz w:val="24"/>
          <w:szCs w:val="24"/>
          <w:lang w:eastAsia="tr-TR"/>
        </w:rPr>
        <w:t xml:space="preserve"> için gerekli hazırlık ve planlamaların yapılmasına,</w:t>
      </w:r>
    </w:p>
    <w:p w14:paraId="2A56193B" w14:textId="5BC881E7" w:rsidR="008357CE" w:rsidRPr="00556192" w:rsidRDefault="008357CE" w:rsidP="002800C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karar</w:t>
      </w:r>
      <w:proofErr w:type="gramEnd"/>
      <w:r>
        <w:rPr>
          <w:rFonts w:ascii="Times New Roman" w:eastAsia="Times New Roman" w:hAnsi="Times New Roman" w:cs="Times New Roman"/>
          <w:sz w:val="24"/>
          <w:szCs w:val="24"/>
          <w:lang w:eastAsia="tr-TR"/>
        </w:rPr>
        <w:t xml:space="preserve"> verilmiştir.</w:t>
      </w:r>
    </w:p>
    <w:p w14:paraId="6E48A64C" w14:textId="7F078E43" w:rsidR="002800CB" w:rsidRDefault="002800CB" w:rsidP="002800CB">
      <w:pPr>
        <w:spacing w:after="0" w:line="240" w:lineRule="auto"/>
        <w:rPr>
          <w:rFonts w:ascii="Times New Roman" w:eastAsia="Times New Roman" w:hAnsi="Times New Roman" w:cs="Times New Roman"/>
          <w:sz w:val="24"/>
          <w:szCs w:val="24"/>
          <w:lang w:eastAsia="tr-TR"/>
        </w:rPr>
      </w:pPr>
    </w:p>
    <w:p w14:paraId="362C7534" w14:textId="77777777" w:rsidR="008357CE" w:rsidRDefault="008357CE" w:rsidP="002800CB">
      <w:pPr>
        <w:spacing w:after="0" w:line="240" w:lineRule="auto"/>
        <w:rPr>
          <w:rFonts w:ascii="Times New Roman" w:eastAsia="Times New Roman" w:hAnsi="Times New Roman" w:cs="Times New Roman"/>
          <w:sz w:val="24"/>
          <w:szCs w:val="24"/>
          <w:lang w:eastAsia="tr-TR"/>
        </w:rPr>
      </w:pPr>
    </w:p>
    <w:p w14:paraId="62991026" w14:textId="77777777" w:rsidR="008357CE" w:rsidRDefault="008357CE" w:rsidP="002800CB">
      <w:pPr>
        <w:spacing w:after="0" w:line="240" w:lineRule="auto"/>
        <w:rPr>
          <w:rFonts w:ascii="Times New Roman" w:eastAsia="Times New Roman" w:hAnsi="Times New Roman" w:cs="Times New Roman"/>
          <w:sz w:val="24"/>
          <w:szCs w:val="24"/>
          <w:lang w:eastAsia="tr-TR"/>
        </w:rPr>
      </w:pPr>
    </w:p>
    <w:tbl>
      <w:tblPr>
        <w:tblStyle w:val="TabloKlavuzu"/>
        <w:tblW w:w="0" w:type="auto"/>
        <w:jc w:val="center"/>
        <w:tblLook w:val="04A0" w:firstRow="1" w:lastRow="0" w:firstColumn="1" w:lastColumn="0" w:noHBand="0" w:noVBand="1"/>
      </w:tblPr>
      <w:tblGrid>
        <w:gridCol w:w="2121"/>
        <w:gridCol w:w="2121"/>
        <w:gridCol w:w="2121"/>
        <w:gridCol w:w="2121"/>
        <w:gridCol w:w="2122"/>
      </w:tblGrid>
      <w:tr w:rsidR="003B5C24" w14:paraId="6BE5C138" w14:textId="77777777" w:rsidTr="00F75682">
        <w:trPr>
          <w:jc w:val="center"/>
        </w:trPr>
        <w:tc>
          <w:tcPr>
            <w:tcW w:w="2121" w:type="dxa"/>
          </w:tcPr>
          <w:p w14:paraId="3986C006" w14:textId="77777777" w:rsidR="003B5C24" w:rsidRDefault="003B5C24" w:rsidP="00095726">
            <w:pPr>
              <w:jc w:val="center"/>
              <w:rPr>
                <w:rFonts w:ascii="Times New Roman" w:eastAsia="Times New Roman" w:hAnsi="Times New Roman" w:cs="Times New Roman"/>
                <w:sz w:val="24"/>
                <w:szCs w:val="24"/>
                <w:lang w:eastAsia="tr-TR"/>
              </w:rPr>
            </w:pPr>
          </w:p>
          <w:p w14:paraId="75BA1886" w14:textId="5E37B023" w:rsidR="00F75682"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0F8E88A3" w14:textId="77777777" w:rsidR="00F75682" w:rsidRDefault="00F75682" w:rsidP="00095726">
            <w:pPr>
              <w:jc w:val="center"/>
              <w:rPr>
                <w:rFonts w:ascii="Times New Roman" w:eastAsia="Times New Roman" w:hAnsi="Times New Roman" w:cs="Times New Roman"/>
                <w:sz w:val="24"/>
                <w:szCs w:val="24"/>
                <w:lang w:eastAsia="tr-TR"/>
              </w:rPr>
            </w:pPr>
          </w:p>
        </w:tc>
        <w:tc>
          <w:tcPr>
            <w:tcW w:w="2121" w:type="dxa"/>
          </w:tcPr>
          <w:p w14:paraId="746E40FE" w14:textId="77777777" w:rsidR="00095726" w:rsidRDefault="00095726" w:rsidP="00095726">
            <w:pPr>
              <w:jc w:val="center"/>
              <w:rPr>
                <w:rFonts w:ascii="Times New Roman" w:eastAsia="Times New Roman" w:hAnsi="Times New Roman" w:cs="Times New Roman"/>
                <w:sz w:val="24"/>
                <w:szCs w:val="24"/>
                <w:lang w:eastAsia="tr-TR"/>
              </w:rPr>
            </w:pPr>
          </w:p>
          <w:p w14:paraId="3A1C8D87"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6A1C91D4" w14:textId="77777777" w:rsidR="003B5C24" w:rsidRDefault="003B5C24" w:rsidP="00095726">
            <w:pPr>
              <w:jc w:val="center"/>
              <w:rPr>
                <w:rFonts w:ascii="Times New Roman" w:eastAsia="Times New Roman" w:hAnsi="Times New Roman" w:cs="Times New Roman"/>
                <w:sz w:val="24"/>
                <w:szCs w:val="24"/>
                <w:lang w:eastAsia="tr-TR"/>
              </w:rPr>
            </w:pPr>
          </w:p>
        </w:tc>
        <w:tc>
          <w:tcPr>
            <w:tcW w:w="2121" w:type="dxa"/>
          </w:tcPr>
          <w:p w14:paraId="43398E2F" w14:textId="77777777" w:rsidR="00095726" w:rsidRDefault="00095726" w:rsidP="00095726">
            <w:pPr>
              <w:jc w:val="center"/>
              <w:rPr>
                <w:rFonts w:ascii="Times New Roman" w:eastAsia="Times New Roman" w:hAnsi="Times New Roman" w:cs="Times New Roman"/>
                <w:sz w:val="24"/>
                <w:szCs w:val="24"/>
                <w:lang w:eastAsia="tr-TR"/>
              </w:rPr>
            </w:pPr>
          </w:p>
          <w:p w14:paraId="65137031" w14:textId="25FBAD71" w:rsidR="003B5C24" w:rsidRDefault="00095726" w:rsidP="00095726">
            <w:pPr>
              <w:jc w:val="center"/>
              <w:rPr>
                <w:rFonts w:ascii="Times New Roman" w:eastAsia="Times New Roman" w:hAnsi="Times New Roman" w:cs="Times New Roman"/>
                <w:sz w:val="24"/>
                <w:szCs w:val="24"/>
                <w:lang w:eastAsia="tr-TR"/>
              </w:rPr>
            </w:pPr>
            <w:proofErr w:type="gramStart"/>
            <w:r w:rsidRPr="00095726">
              <w:rPr>
                <w:rFonts w:ascii="Times New Roman" w:eastAsia="Times New Roman" w:hAnsi="Times New Roman" w:cs="Times New Roman"/>
                <w:sz w:val="24"/>
                <w:szCs w:val="24"/>
                <w:lang w:eastAsia="tr-TR"/>
              </w:rPr>
              <w:t>.........................</w:t>
            </w:r>
            <w:proofErr w:type="gramEnd"/>
          </w:p>
        </w:tc>
        <w:tc>
          <w:tcPr>
            <w:tcW w:w="2121" w:type="dxa"/>
          </w:tcPr>
          <w:p w14:paraId="12107B84" w14:textId="77777777" w:rsidR="003B5C24" w:rsidRDefault="003B5C24" w:rsidP="00095726">
            <w:pPr>
              <w:jc w:val="center"/>
              <w:rPr>
                <w:rFonts w:ascii="Times New Roman" w:eastAsia="Times New Roman" w:hAnsi="Times New Roman" w:cs="Times New Roman"/>
                <w:sz w:val="24"/>
                <w:szCs w:val="24"/>
                <w:lang w:eastAsia="tr-TR"/>
              </w:rPr>
            </w:pPr>
          </w:p>
          <w:p w14:paraId="71C6F3CA"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35C40382" w14:textId="77777777" w:rsidR="00095726" w:rsidRDefault="00095726" w:rsidP="00095726">
            <w:pPr>
              <w:jc w:val="center"/>
              <w:rPr>
                <w:rFonts w:ascii="Times New Roman" w:eastAsia="Times New Roman" w:hAnsi="Times New Roman" w:cs="Times New Roman"/>
                <w:sz w:val="24"/>
                <w:szCs w:val="24"/>
                <w:lang w:eastAsia="tr-TR"/>
              </w:rPr>
            </w:pPr>
          </w:p>
        </w:tc>
        <w:tc>
          <w:tcPr>
            <w:tcW w:w="2122" w:type="dxa"/>
          </w:tcPr>
          <w:p w14:paraId="788388B0" w14:textId="77777777" w:rsidR="003B5C24" w:rsidRDefault="003B5C24" w:rsidP="00095726">
            <w:pPr>
              <w:jc w:val="center"/>
              <w:rPr>
                <w:rFonts w:ascii="Times New Roman" w:eastAsia="Times New Roman" w:hAnsi="Times New Roman" w:cs="Times New Roman"/>
                <w:sz w:val="24"/>
                <w:szCs w:val="24"/>
                <w:lang w:eastAsia="tr-TR"/>
              </w:rPr>
            </w:pPr>
          </w:p>
          <w:p w14:paraId="20FF29C0"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3BC767CC" w14:textId="77777777" w:rsidR="00095726" w:rsidRDefault="00095726" w:rsidP="00095726">
            <w:pPr>
              <w:jc w:val="center"/>
              <w:rPr>
                <w:rFonts w:ascii="Times New Roman" w:eastAsia="Times New Roman" w:hAnsi="Times New Roman" w:cs="Times New Roman"/>
                <w:sz w:val="24"/>
                <w:szCs w:val="24"/>
                <w:lang w:eastAsia="tr-TR"/>
              </w:rPr>
            </w:pPr>
          </w:p>
        </w:tc>
      </w:tr>
      <w:tr w:rsidR="003B5C24" w14:paraId="56A7C92F" w14:textId="77777777" w:rsidTr="00F75682">
        <w:trPr>
          <w:jc w:val="center"/>
        </w:trPr>
        <w:tc>
          <w:tcPr>
            <w:tcW w:w="2121" w:type="dxa"/>
          </w:tcPr>
          <w:p w14:paraId="68325F74" w14:textId="1FCA4A6B"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Aladağ</w:t>
            </w:r>
          </w:p>
        </w:tc>
        <w:tc>
          <w:tcPr>
            <w:tcW w:w="2121" w:type="dxa"/>
          </w:tcPr>
          <w:p w14:paraId="6F84C45F" w14:textId="2E95A804"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Ceyhan</w:t>
            </w:r>
          </w:p>
        </w:tc>
        <w:tc>
          <w:tcPr>
            <w:tcW w:w="2121" w:type="dxa"/>
          </w:tcPr>
          <w:p w14:paraId="536E6B8B" w14:textId="3E5B5D52"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Çukurova</w:t>
            </w:r>
          </w:p>
        </w:tc>
        <w:tc>
          <w:tcPr>
            <w:tcW w:w="2121" w:type="dxa"/>
          </w:tcPr>
          <w:p w14:paraId="4E209713" w14:textId="5217F1A6"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Feke</w:t>
            </w:r>
          </w:p>
        </w:tc>
        <w:tc>
          <w:tcPr>
            <w:tcW w:w="2122" w:type="dxa"/>
          </w:tcPr>
          <w:p w14:paraId="320B4746" w14:textId="77777777"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İmamoğlu</w:t>
            </w:r>
          </w:p>
          <w:p w14:paraId="53509D1A" w14:textId="7EC9A2DC" w:rsidR="00F75682" w:rsidRPr="00F75682" w:rsidRDefault="00F75682" w:rsidP="00F75682">
            <w:pPr>
              <w:jc w:val="center"/>
              <w:rPr>
                <w:rFonts w:ascii="Times New Roman" w:eastAsia="Times New Roman" w:hAnsi="Times New Roman" w:cs="Times New Roman"/>
                <w:i/>
                <w:sz w:val="24"/>
                <w:szCs w:val="24"/>
                <w:lang w:eastAsia="tr-TR"/>
              </w:rPr>
            </w:pPr>
          </w:p>
        </w:tc>
      </w:tr>
      <w:tr w:rsidR="003B5C24" w14:paraId="7723396D" w14:textId="77777777" w:rsidTr="00F75682">
        <w:trPr>
          <w:jc w:val="center"/>
        </w:trPr>
        <w:tc>
          <w:tcPr>
            <w:tcW w:w="2121" w:type="dxa"/>
          </w:tcPr>
          <w:p w14:paraId="018166B2" w14:textId="77777777" w:rsidR="003B5C24" w:rsidRDefault="003B5C24" w:rsidP="00095726">
            <w:pPr>
              <w:jc w:val="center"/>
              <w:rPr>
                <w:rFonts w:ascii="Times New Roman" w:eastAsia="Times New Roman" w:hAnsi="Times New Roman" w:cs="Times New Roman"/>
                <w:i/>
                <w:sz w:val="24"/>
                <w:szCs w:val="24"/>
                <w:lang w:eastAsia="tr-TR"/>
              </w:rPr>
            </w:pPr>
          </w:p>
          <w:p w14:paraId="77F16A10" w14:textId="14D07E5B" w:rsidR="00095726" w:rsidRP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7F4BD38C" w14:textId="77777777" w:rsidR="00F75682" w:rsidRDefault="00F75682" w:rsidP="00095726">
            <w:pPr>
              <w:jc w:val="center"/>
              <w:rPr>
                <w:rFonts w:ascii="Times New Roman" w:eastAsia="Times New Roman" w:hAnsi="Times New Roman" w:cs="Times New Roman"/>
                <w:i/>
                <w:sz w:val="24"/>
                <w:szCs w:val="24"/>
                <w:lang w:eastAsia="tr-TR"/>
              </w:rPr>
            </w:pPr>
          </w:p>
          <w:p w14:paraId="7DDDE8A3" w14:textId="77777777" w:rsidR="00F75682" w:rsidRPr="00F75682" w:rsidRDefault="00F75682" w:rsidP="00095726">
            <w:pPr>
              <w:jc w:val="center"/>
              <w:rPr>
                <w:rFonts w:ascii="Times New Roman" w:eastAsia="Times New Roman" w:hAnsi="Times New Roman" w:cs="Times New Roman"/>
                <w:i/>
                <w:sz w:val="24"/>
                <w:szCs w:val="24"/>
                <w:lang w:eastAsia="tr-TR"/>
              </w:rPr>
            </w:pPr>
          </w:p>
        </w:tc>
        <w:tc>
          <w:tcPr>
            <w:tcW w:w="2121" w:type="dxa"/>
          </w:tcPr>
          <w:p w14:paraId="1D8C13EC" w14:textId="77777777" w:rsidR="003B5C24" w:rsidRDefault="003B5C24" w:rsidP="00095726">
            <w:pPr>
              <w:jc w:val="center"/>
              <w:rPr>
                <w:rFonts w:ascii="Times New Roman" w:eastAsia="Times New Roman" w:hAnsi="Times New Roman" w:cs="Times New Roman"/>
                <w:i/>
                <w:sz w:val="24"/>
                <w:szCs w:val="24"/>
                <w:lang w:eastAsia="tr-TR"/>
              </w:rPr>
            </w:pPr>
          </w:p>
          <w:p w14:paraId="21E4F451"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4532A9E1" w14:textId="77777777" w:rsidR="00095726" w:rsidRPr="00F75682" w:rsidRDefault="00095726" w:rsidP="00095726">
            <w:pPr>
              <w:jc w:val="center"/>
              <w:rPr>
                <w:rFonts w:ascii="Times New Roman" w:eastAsia="Times New Roman" w:hAnsi="Times New Roman" w:cs="Times New Roman"/>
                <w:i/>
                <w:sz w:val="24"/>
                <w:szCs w:val="24"/>
                <w:lang w:eastAsia="tr-TR"/>
              </w:rPr>
            </w:pPr>
          </w:p>
        </w:tc>
        <w:tc>
          <w:tcPr>
            <w:tcW w:w="2121" w:type="dxa"/>
          </w:tcPr>
          <w:p w14:paraId="55D7CAF5" w14:textId="77777777" w:rsidR="00095726" w:rsidRDefault="00095726" w:rsidP="00095726">
            <w:pPr>
              <w:jc w:val="center"/>
              <w:rPr>
                <w:rFonts w:ascii="Times New Roman" w:eastAsia="Times New Roman" w:hAnsi="Times New Roman" w:cs="Times New Roman"/>
                <w:sz w:val="24"/>
                <w:szCs w:val="24"/>
                <w:lang w:eastAsia="tr-TR"/>
              </w:rPr>
            </w:pPr>
          </w:p>
          <w:p w14:paraId="677D8803"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43ABEF89" w14:textId="77777777" w:rsidR="003B5C24" w:rsidRPr="00F75682" w:rsidRDefault="003B5C24" w:rsidP="00095726">
            <w:pPr>
              <w:jc w:val="center"/>
              <w:rPr>
                <w:rFonts w:ascii="Times New Roman" w:eastAsia="Times New Roman" w:hAnsi="Times New Roman" w:cs="Times New Roman"/>
                <w:i/>
                <w:sz w:val="24"/>
                <w:szCs w:val="24"/>
                <w:lang w:eastAsia="tr-TR"/>
              </w:rPr>
            </w:pPr>
          </w:p>
        </w:tc>
        <w:tc>
          <w:tcPr>
            <w:tcW w:w="2121" w:type="dxa"/>
          </w:tcPr>
          <w:p w14:paraId="00B21D7E" w14:textId="77777777" w:rsidR="00095726" w:rsidRDefault="00095726" w:rsidP="00095726">
            <w:pPr>
              <w:jc w:val="center"/>
              <w:rPr>
                <w:rFonts w:ascii="Times New Roman" w:eastAsia="Times New Roman" w:hAnsi="Times New Roman" w:cs="Times New Roman"/>
                <w:sz w:val="24"/>
                <w:szCs w:val="24"/>
                <w:lang w:eastAsia="tr-TR"/>
              </w:rPr>
            </w:pPr>
          </w:p>
          <w:p w14:paraId="1A8BCFDD"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36112998" w14:textId="77777777" w:rsidR="003B5C24" w:rsidRPr="00F75682" w:rsidRDefault="003B5C24" w:rsidP="00095726">
            <w:pPr>
              <w:jc w:val="center"/>
              <w:rPr>
                <w:rFonts w:ascii="Times New Roman" w:eastAsia="Times New Roman" w:hAnsi="Times New Roman" w:cs="Times New Roman"/>
                <w:i/>
                <w:sz w:val="24"/>
                <w:szCs w:val="24"/>
                <w:lang w:eastAsia="tr-TR"/>
              </w:rPr>
            </w:pPr>
          </w:p>
        </w:tc>
        <w:tc>
          <w:tcPr>
            <w:tcW w:w="2122" w:type="dxa"/>
          </w:tcPr>
          <w:p w14:paraId="525FC0E6" w14:textId="77777777" w:rsidR="00095726" w:rsidRDefault="00095726" w:rsidP="00095726">
            <w:pPr>
              <w:jc w:val="center"/>
              <w:rPr>
                <w:rFonts w:ascii="Times New Roman" w:eastAsia="Times New Roman" w:hAnsi="Times New Roman" w:cs="Times New Roman"/>
                <w:sz w:val="24"/>
                <w:szCs w:val="24"/>
                <w:lang w:eastAsia="tr-TR"/>
              </w:rPr>
            </w:pPr>
          </w:p>
          <w:p w14:paraId="4C2213D5"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4B75895B" w14:textId="77777777" w:rsidR="003B5C24" w:rsidRPr="00F75682" w:rsidRDefault="003B5C24" w:rsidP="00095726">
            <w:pPr>
              <w:jc w:val="center"/>
              <w:rPr>
                <w:rFonts w:ascii="Times New Roman" w:eastAsia="Times New Roman" w:hAnsi="Times New Roman" w:cs="Times New Roman"/>
                <w:i/>
                <w:sz w:val="24"/>
                <w:szCs w:val="24"/>
                <w:lang w:eastAsia="tr-TR"/>
              </w:rPr>
            </w:pPr>
          </w:p>
        </w:tc>
        <w:bookmarkStart w:id="0" w:name="_GoBack"/>
        <w:bookmarkEnd w:id="0"/>
      </w:tr>
      <w:tr w:rsidR="003B5C24" w14:paraId="2AC55DA0" w14:textId="77777777" w:rsidTr="00F75682">
        <w:trPr>
          <w:jc w:val="center"/>
        </w:trPr>
        <w:tc>
          <w:tcPr>
            <w:tcW w:w="2121" w:type="dxa"/>
          </w:tcPr>
          <w:p w14:paraId="1D5F14D8" w14:textId="1879DBCB"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Karaisalı</w:t>
            </w:r>
          </w:p>
        </w:tc>
        <w:tc>
          <w:tcPr>
            <w:tcW w:w="2121" w:type="dxa"/>
          </w:tcPr>
          <w:p w14:paraId="63AF5AE3" w14:textId="15F1B69E"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Karataş</w:t>
            </w:r>
          </w:p>
        </w:tc>
        <w:tc>
          <w:tcPr>
            <w:tcW w:w="2121" w:type="dxa"/>
          </w:tcPr>
          <w:p w14:paraId="593EAE0D" w14:textId="74F783E4"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Kozan</w:t>
            </w:r>
          </w:p>
        </w:tc>
        <w:tc>
          <w:tcPr>
            <w:tcW w:w="2121" w:type="dxa"/>
          </w:tcPr>
          <w:p w14:paraId="54A7FEAA" w14:textId="568BC062"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Pozantı</w:t>
            </w:r>
          </w:p>
        </w:tc>
        <w:tc>
          <w:tcPr>
            <w:tcW w:w="2122" w:type="dxa"/>
          </w:tcPr>
          <w:p w14:paraId="6F15CAA0" w14:textId="77777777"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Saimbeyli</w:t>
            </w:r>
          </w:p>
          <w:p w14:paraId="4BE1A6B5" w14:textId="4A60417F" w:rsidR="00F75682" w:rsidRPr="00F75682" w:rsidRDefault="00F75682" w:rsidP="00F75682">
            <w:pPr>
              <w:jc w:val="center"/>
              <w:rPr>
                <w:rFonts w:ascii="Times New Roman" w:eastAsia="Times New Roman" w:hAnsi="Times New Roman" w:cs="Times New Roman"/>
                <w:i/>
                <w:sz w:val="24"/>
                <w:szCs w:val="24"/>
                <w:lang w:eastAsia="tr-TR"/>
              </w:rPr>
            </w:pPr>
          </w:p>
        </w:tc>
      </w:tr>
      <w:tr w:rsidR="003B5C24" w14:paraId="525B83B4" w14:textId="77777777" w:rsidTr="00F75682">
        <w:trPr>
          <w:jc w:val="center"/>
        </w:trPr>
        <w:tc>
          <w:tcPr>
            <w:tcW w:w="2121" w:type="dxa"/>
          </w:tcPr>
          <w:p w14:paraId="5C4D7D33" w14:textId="77777777" w:rsidR="003B5C24" w:rsidRPr="00F75682" w:rsidRDefault="003B5C24" w:rsidP="00095726">
            <w:pPr>
              <w:jc w:val="center"/>
              <w:rPr>
                <w:rFonts w:ascii="Times New Roman" w:eastAsia="Times New Roman" w:hAnsi="Times New Roman" w:cs="Times New Roman"/>
                <w:i/>
                <w:sz w:val="24"/>
                <w:szCs w:val="24"/>
                <w:lang w:eastAsia="tr-TR"/>
              </w:rPr>
            </w:pPr>
          </w:p>
          <w:p w14:paraId="3E7819C9"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1AFFA044" w14:textId="77777777" w:rsidR="00F75682" w:rsidRDefault="00F75682" w:rsidP="00095726">
            <w:pPr>
              <w:jc w:val="center"/>
              <w:rPr>
                <w:rFonts w:ascii="Times New Roman" w:eastAsia="Times New Roman" w:hAnsi="Times New Roman" w:cs="Times New Roman"/>
                <w:i/>
                <w:sz w:val="24"/>
                <w:szCs w:val="24"/>
                <w:lang w:eastAsia="tr-TR"/>
              </w:rPr>
            </w:pPr>
          </w:p>
          <w:p w14:paraId="70A57DDE" w14:textId="77777777" w:rsidR="00F75682" w:rsidRPr="00F75682" w:rsidRDefault="00F75682" w:rsidP="00095726">
            <w:pPr>
              <w:jc w:val="center"/>
              <w:rPr>
                <w:rFonts w:ascii="Times New Roman" w:eastAsia="Times New Roman" w:hAnsi="Times New Roman" w:cs="Times New Roman"/>
                <w:i/>
                <w:sz w:val="24"/>
                <w:szCs w:val="24"/>
                <w:lang w:eastAsia="tr-TR"/>
              </w:rPr>
            </w:pPr>
          </w:p>
        </w:tc>
        <w:tc>
          <w:tcPr>
            <w:tcW w:w="2121" w:type="dxa"/>
          </w:tcPr>
          <w:p w14:paraId="208212E2" w14:textId="77777777" w:rsidR="003B5C24" w:rsidRDefault="003B5C24" w:rsidP="00095726">
            <w:pPr>
              <w:jc w:val="center"/>
              <w:rPr>
                <w:rFonts w:ascii="Times New Roman" w:eastAsia="Times New Roman" w:hAnsi="Times New Roman" w:cs="Times New Roman"/>
                <w:i/>
                <w:sz w:val="24"/>
                <w:szCs w:val="24"/>
                <w:lang w:eastAsia="tr-TR"/>
              </w:rPr>
            </w:pPr>
          </w:p>
          <w:p w14:paraId="391B19EE"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17DA9713" w14:textId="77777777" w:rsidR="00095726" w:rsidRPr="00F75682" w:rsidRDefault="00095726" w:rsidP="00095726">
            <w:pPr>
              <w:jc w:val="center"/>
              <w:rPr>
                <w:rFonts w:ascii="Times New Roman" w:eastAsia="Times New Roman" w:hAnsi="Times New Roman" w:cs="Times New Roman"/>
                <w:i/>
                <w:sz w:val="24"/>
                <w:szCs w:val="24"/>
                <w:lang w:eastAsia="tr-TR"/>
              </w:rPr>
            </w:pPr>
          </w:p>
        </w:tc>
        <w:tc>
          <w:tcPr>
            <w:tcW w:w="2121" w:type="dxa"/>
          </w:tcPr>
          <w:p w14:paraId="5FBE9148" w14:textId="77777777" w:rsidR="003B5C24" w:rsidRDefault="003B5C24" w:rsidP="00095726">
            <w:pPr>
              <w:jc w:val="center"/>
              <w:rPr>
                <w:rFonts w:ascii="Times New Roman" w:eastAsia="Times New Roman" w:hAnsi="Times New Roman" w:cs="Times New Roman"/>
                <w:i/>
                <w:sz w:val="24"/>
                <w:szCs w:val="24"/>
                <w:lang w:eastAsia="tr-TR"/>
              </w:rPr>
            </w:pPr>
          </w:p>
          <w:p w14:paraId="2CD85E7C"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37E27D42" w14:textId="77777777" w:rsidR="00095726" w:rsidRPr="00F75682" w:rsidRDefault="00095726" w:rsidP="00095726">
            <w:pPr>
              <w:jc w:val="center"/>
              <w:rPr>
                <w:rFonts w:ascii="Times New Roman" w:eastAsia="Times New Roman" w:hAnsi="Times New Roman" w:cs="Times New Roman"/>
                <w:i/>
                <w:sz w:val="24"/>
                <w:szCs w:val="24"/>
                <w:lang w:eastAsia="tr-TR"/>
              </w:rPr>
            </w:pPr>
          </w:p>
        </w:tc>
        <w:tc>
          <w:tcPr>
            <w:tcW w:w="2121" w:type="dxa"/>
          </w:tcPr>
          <w:p w14:paraId="323BDC69" w14:textId="77777777" w:rsidR="00095726" w:rsidRDefault="00095726" w:rsidP="00095726">
            <w:pPr>
              <w:jc w:val="center"/>
              <w:rPr>
                <w:rFonts w:ascii="Times New Roman" w:eastAsia="Times New Roman" w:hAnsi="Times New Roman" w:cs="Times New Roman"/>
                <w:sz w:val="24"/>
                <w:szCs w:val="24"/>
                <w:lang w:eastAsia="tr-TR"/>
              </w:rPr>
            </w:pPr>
          </w:p>
          <w:p w14:paraId="03AD8109"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06EC2027" w14:textId="77777777" w:rsidR="003B5C24" w:rsidRPr="00F75682" w:rsidRDefault="003B5C24" w:rsidP="00095726">
            <w:pPr>
              <w:jc w:val="center"/>
              <w:rPr>
                <w:rFonts w:ascii="Times New Roman" w:eastAsia="Times New Roman" w:hAnsi="Times New Roman" w:cs="Times New Roman"/>
                <w:i/>
                <w:sz w:val="24"/>
                <w:szCs w:val="24"/>
                <w:lang w:eastAsia="tr-TR"/>
              </w:rPr>
            </w:pPr>
          </w:p>
        </w:tc>
        <w:tc>
          <w:tcPr>
            <w:tcW w:w="2122" w:type="dxa"/>
          </w:tcPr>
          <w:p w14:paraId="75FC764C" w14:textId="77777777" w:rsidR="00095726" w:rsidRDefault="00095726" w:rsidP="00095726">
            <w:pPr>
              <w:jc w:val="center"/>
              <w:rPr>
                <w:rFonts w:ascii="Times New Roman" w:eastAsia="Times New Roman" w:hAnsi="Times New Roman" w:cs="Times New Roman"/>
                <w:sz w:val="24"/>
                <w:szCs w:val="24"/>
                <w:lang w:eastAsia="tr-TR"/>
              </w:rPr>
            </w:pPr>
          </w:p>
          <w:p w14:paraId="3D836D14" w14:textId="77777777"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14:paraId="2B9A1D1C" w14:textId="77777777" w:rsidR="003B5C24" w:rsidRPr="00F75682" w:rsidRDefault="003B5C24" w:rsidP="00095726">
            <w:pPr>
              <w:jc w:val="center"/>
              <w:rPr>
                <w:rFonts w:ascii="Times New Roman" w:eastAsia="Times New Roman" w:hAnsi="Times New Roman" w:cs="Times New Roman"/>
                <w:i/>
                <w:sz w:val="24"/>
                <w:szCs w:val="24"/>
                <w:lang w:eastAsia="tr-TR"/>
              </w:rPr>
            </w:pPr>
          </w:p>
        </w:tc>
      </w:tr>
      <w:tr w:rsidR="003B5C24" w14:paraId="5EACA1DB" w14:textId="77777777" w:rsidTr="00F75682">
        <w:trPr>
          <w:jc w:val="center"/>
        </w:trPr>
        <w:tc>
          <w:tcPr>
            <w:tcW w:w="2121" w:type="dxa"/>
          </w:tcPr>
          <w:p w14:paraId="1BD863A3" w14:textId="0FE53A9D" w:rsidR="003B5C24" w:rsidRPr="00F75682" w:rsidRDefault="00F75682"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Sarıçam</w:t>
            </w:r>
          </w:p>
        </w:tc>
        <w:tc>
          <w:tcPr>
            <w:tcW w:w="2121" w:type="dxa"/>
          </w:tcPr>
          <w:p w14:paraId="5773367C" w14:textId="680653C7" w:rsidR="003B5C24" w:rsidRPr="00F75682" w:rsidRDefault="00F75682"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Seyhan</w:t>
            </w:r>
          </w:p>
        </w:tc>
        <w:tc>
          <w:tcPr>
            <w:tcW w:w="2121" w:type="dxa"/>
          </w:tcPr>
          <w:p w14:paraId="79FE1DD1" w14:textId="55C8E2B7" w:rsidR="003B5C24" w:rsidRPr="00F75682" w:rsidRDefault="00F75682"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Tufanbeyli</w:t>
            </w:r>
          </w:p>
        </w:tc>
        <w:tc>
          <w:tcPr>
            <w:tcW w:w="2121" w:type="dxa"/>
          </w:tcPr>
          <w:p w14:paraId="24CAD4E9" w14:textId="16AE7620" w:rsidR="003B5C24" w:rsidRPr="00F75682" w:rsidRDefault="00F75682"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Yumurtalık</w:t>
            </w:r>
          </w:p>
        </w:tc>
        <w:tc>
          <w:tcPr>
            <w:tcW w:w="2122" w:type="dxa"/>
          </w:tcPr>
          <w:p w14:paraId="23C8F2C2" w14:textId="77777777" w:rsidR="003B5C24" w:rsidRPr="00F75682" w:rsidRDefault="00F75682"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Yüreğir</w:t>
            </w:r>
          </w:p>
          <w:p w14:paraId="1456BD66" w14:textId="7E2A5834" w:rsidR="00F75682" w:rsidRPr="00F75682" w:rsidRDefault="00F75682" w:rsidP="00F75682">
            <w:pPr>
              <w:jc w:val="center"/>
              <w:rPr>
                <w:rFonts w:ascii="Times New Roman" w:eastAsia="Times New Roman" w:hAnsi="Times New Roman" w:cs="Times New Roman"/>
                <w:i/>
                <w:sz w:val="24"/>
                <w:szCs w:val="24"/>
                <w:lang w:eastAsia="tr-TR"/>
              </w:rPr>
            </w:pPr>
          </w:p>
        </w:tc>
      </w:tr>
    </w:tbl>
    <w:p w14:paraId="250D6DDA" w14:textId="77777777" w:rsidR="008357CE" w:rsidRPr="00556192" w:rsidRDefault="008357CE" w:rsidP="002800CB">
      <w:pPr>
        <w:spacing w:after="0" w:line="240" w:lineRule="auto"/>
        <w:rPr>
          <w:rFonts w:ascii="Times New Roman" w:eastAsia="Times New Roman" w:hAnsi="Times New Roman" w:cs="Times New Roman"/>
          <w:sz w:val="24"/>
          <w:szCs w:val="24"/>
          <w:lang w:eastAsia="tr-TR"/>
        </w:rPr>
      </w:pPr>
    </w:p>
    <w:sectPr w:rsidR="008357CE" w:rsidRPr="00556192"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E02ED"/>
    <w:multiLevelType w:val="hybridMultilevel"/>
    <w:tmpl w:val="D72068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080900"/>
    <w:rsid w:val="0009413F"/>
    <w:rsid w:val="00095726"/>
    <w:rsid w:val="000C4C7C"/>
    <w:rsid w:val="000F3865"/>
    <w:rsid w:val="00163373"/>
    <w:rsid w:val="001652F0"/>
    <w:rsid w:val="00204C42"/>
    <w:rsid w:val="002800CB"/>
    <w:rsid w:val="0028057D"/>
    <w:rsid w:val="002E6070"/>
    <w:rsid w:val="00311A26"/>
    <w:rsid w:val="00322533"/>
    <w:rsid w:val="00323A49"/>
    <w:rsid w:val="00325167"/>
    <w:rsid w:val="003B5C24"/>
    <w:rsid w:val="0044758F"/>
    <w:rsid w:val="004701B5"/>
    <w:rsid w:val="00494BC0"/>
    <w:rsid w:val="00534683"/>
    <w:rsid w:val="00541C87"/>
    <w:rsid w:val="00541E07"/>
    <w:rsid w:val="00556192"/>
    <w:rsid w:val="005749A1"/>
    <w:rsid w:val="006345FE"/>
    <w:rsid w:val="00641667"/>
    <w:rsid w:val="006463FE"/>
    <w:rsid w:val="00664989"/>
    <w:rsid w:val="00682AAB"/>
    <w:rsid w:val="00691329"/>
    <w:rsid w:val="006A7BDF"/>
    <w:rsid w:val="006C1909"/>
    <w:rsid w:val="00766F93"/>
    <w:rsid w:val="007C648A"/>
    <w:rsid w:val="007C7A66"/>
    <w:rsid w:val="00834259"/>
    <w:rsid w:val="008357CE"/>
    <w:rsid w:val="00855D93"/>
    <w:rsid w:val="00860414"/>
    <w:rsid w:val="00862B2E"/>
    <w:rsid w:val="00885DF3"/>
    <w:rsid w:val="008C5A9F"/>
    <w:rsid w:val="008F4032"/>
    <w:rsid w:val="00967260"/>
    <w:rsid w:val="009B3A15"/>
    <w:rsid w:val="009E462A"/>
    <w:rsid w:val="009F17DC"/>
    <w:rsid w:val="00A34A94"/>
    <w:rsid w:val="00A44831"/>
    <w:rsid w:val="00A50E62"/>
    <w:rsid w:val="00A71813"/>
    <w:rsid w:val="00AA54CC"/>
    <w:rsid w:val="00AC1B1D"/>
    <w:rsid w:val="00B704A4"/>
    <w:rsid w:val="00B7609C"/>
    <w:rsid w:val="00CB3222"/>
    <w:rsid w:val="00CE1447"/>
    <w:rsid w:val="00DB1869"/>
    <w:rsid w:val="00DB2126"/>
    <w:rsid w:val="00E463E3"/>
    <w:rsid w:val="00F57125"/>
    <w:rsid w:val="00F75682"/>
    <w:rsid w:val="00F82797"/>
    <w:rsid w:val="00FF3253"/>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1159</Words>
  <Characters>6609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2022-06-15T14:04:00Z</dcterms:created>
  <dcterms:modified xsi:type="dcterms:W3CDTF">2022-06-15T14:53:00Z</dcterms:modified>
</cp:coreProperties>
</file>