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575234" w:rsidRDefault="001B3343">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606"/>
      </w:tblGrid>
      <w:tr w:rsidR="00575234" w:rsidRPr="00575234" w:rsidTr="00575234">
        <w:tc>
          <w:tcPr>
            <w:tcW w:w="9606" w:type="dxa"/>
          </w:tcPr>
          <w:p w:rsidR="00575234" w:rsidRPr="00575234" w:rsidRDefault="00575234" w:rsidP="007338C1">
            <w:pPr>
              <w:jc w:val="center"/>
              <w:rPr>
                <w:rFonts w:ascii="Times New Roman" w:hAnsi="Times New Roman" w:cs="Times New Roman"/>
                <w:b/>
                <w:sz w:val="24"/>
                <w:szCs w:val="24"/>
              </w:rPr>
            </w:pPr>
            <w:r w:rsidRPr="00575234">
              <w:rPr>
                <w:rFonts w:ascii="Times New Roman" w:hAnsi="Times New Roman" w:cs="Times New Roman"/>
                <w:b/>
                <w:sz w:val="24"/>
                <w:szCs w:val="24"/>
              </w:rPr>
              <w:t>2021-2022 Eğitim Öğretim Yılı Okullarda Akademik Başarının Arttırılması İçin Yapılan Çalışmalar</w:t>
            </w:r>
          </w:p>
        </w:tc>
      </w:tr>
      <w:tr w:rsidR="00575234" w:rsidRPr="00575234" w:rsidTr="00575234">
        <w:tc>
          <w:tcPr>
            <w:tcW w:w="9606" w:type="dxa"/>
          </w:tcPr>
          <w:p w:rsid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t>1- 8/12. sınıflara yapılan Kazanım Değerlendirme Sınavının İstatistiği ve Analizi:</w:t>
            </w:r>
          </w:p>
          <w:p w:rsidR="00575234" w:rsidRPr="00575234" w:rsidRDefault="00575234" w:rsidP="007338C1">
            <w:pPr>
              <w:rPr>
                <w:rFonts w:ascii="Times New Roman" w:hAnsi="Times New Roman" w:cs="Times New Roman"/>
                <w:b/>
                <w:sz w:val="24"/>
                <w:szCs w:val="24"/>
              </w:rPr>
            </w:pPr>
          </w:p>
        </w:tc>
      </w:tr>
      <w:tr w:rsidR="00575234" w:rsidRPr="00575234" w:rsidTr="00575234">
        <w:trPr>
          <w:trHeight w:val="2218"/>
        </w:trPr>
        <w:tc>
          <w:tcPr>
            <w:tcW w:w="9606" w:type="dxa"/>
          </w:tcPr>
          <w:p w:rsidR="00575234" w:rsidRPr="00575234" w:rsidRDefault="00575234" w:rsidP="007338C1">
            <w:pPr>
              <w:pStyle w:val="ListeParagraf"/>
              <w:numPr>
                <w:ilvl w:val="0"/>
                <w:numId w:val="1"/>
              </w:numPr>
              <w:rPr>
                <w:rFonts w:ascii="Times New Roman" w:hAnsi="Times New Roman" w:cs="Times New Roman"/>
                <w:sz w:val="24"/>
                <w:szCs w:val="24"/>
              </w:rPr>
            </w:pPr>
            <w:r w:rsidRPr="00575234">
              <w:rPr>
                <w:rFonts w:ascii="Times New Roman" w:hAnsi="Times New Roman" w:cs="Times New Roman"/>
                <w:sz w:val="24"/>
                <w:szCs w:val="24"/>
              </w:rPr>
              <w:t>Ülke genelinde 7 ve 8. sınıf öğrencilerine yönelik 26 Ekim 2021 tarihinde yapılan Türkçe, Matematik ve Fen Bilimleri derslerinden oluşan Kazanım Değerlendirme Sınavı, öğrencilerden alınan kitapçıklar esas alınarak Milli Eğitim Bakanlığı tarafından yayımlanan cevap anahtarları ile karşılaştırılmış ve sınav uygulamasının genel bir analizi yapılmıştır.</w:t>
            </w:r>
          </w:p>
          <w:p w:rsidR="00575234" w:rsidRPr="00575234" w:rsidRDefault="00575234" w:rsidP="007338C1">
            <w:pPr>
              <w:pStyle w:val="ListeParagraf"/>
              <w:numPr>
                <w:ilvl w:val="0"/>
                <w:numId w:val="1"/>
              </w:numPr>
              <w:rPr>
                <w:rFonts w:ascii="Times New Roman" w:hAnsi="Times New Roman" w:cs="Times New Roman"/>
                <w:sz w:val="24"/>
                <w:szCs w:val="24"/>
              </w:rPr>
            </w:pPr>
            <w:r w:rsidRPr="00575234">
              <w:rPr>
                <w:rFonts w:ascii="Times New Roman" w:hAnsi="Times New Roman" w:cs="Times New Roman"/>
                <w:sz w:val="24"/>
                <w:szCs w:val="24"/>
              </w:rPr>
              <w:t>Yapılan değerlendirmeye göre sınav sorularının fazla zorlayıcı olmadığı ancak sonuçların istenilen düzeyde olmadığı görülmüştür.  Bunun da en önemli nedeni, uzaktan eğitimin sürecinde öğrencilerin canlı derslere tam ve düzenli olarak katılmamaları, ders kazanımlarını yeterli derecede kavrayamamış olmaları etkili olmuştur.</w:t>
            </w:r>
          </w:p>
          <w:p w:rsidR="00575234" w:rsidRPr="00575234" w:rsidRDefault="00575234" w:rsidP="007338C1">
            <w:pPr>
              <w:rPr>
                <w:rFonts w:ascii="Times New Roman" w:hAnsi="Times New Roman" w:cs="Times New Roman"/>
                <w:sz w:val="24"/>
                <w:szCs w:val="24"/>
              </w:rPr>
            </w:pPr>
          </w:p>
        </w:tc>
      </w:tr>
      <w:tr w:rsidR="00575234" w:rsidRPr="00575234" w:rsidTr="00575234">
        <w:tc>
          <w:tcPr>
            <w:tcW w:w="9606" w:type="dxa"/>
          </w:tcPr>
          <w:p w:rsid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t>2- Sınav analiz sonucuna göre yetersizliği bulunan öğrencilere yönelik yapılan çalışmalar:</w:t>
            </w:r>
          </w:p>
          <w:p w:rsidR="00575234" w:rsidRPr="00575234" w:rsidRDefault="00575234" w:rsidP="007338C1">
            <w:pPr>
              <w:rPr>
                <w:rFonts w:ascii="Times New Roman" w:hAnsi="Times New Roman" w:cs="Times New Roman"/>
                <w:b/>
                <w:sz w:val="24"/>
                <w:szCs w:val="24"/>
              </w:rPr>
            </w:pPr>
          </w:p>
        </w:tc>
      </w:tr>
      <w:tr w:rsidR="00575234" w:rsidRPr="00575234" w:rsidTr="00575234">
        <w:trPr>
          <w:trHeight w:val="1666"/>
        </w:trPr>
        <w:tc>
          <w:tcPr>
            <w:tcW w:w="9606" w:type="dxa"/>
          </w:tcPr>
          <w:p w:rsidR="00575234" w:rsidRPr="00575234" w:rsidRDefault="00575234" w:rsidP="007338C1">
            <w:pPr>
              <w:pStyle w:val="ListeParagraf"/>
              <w:numPr>
                <w:ilvl w:val="0"/>
                <w:numId w:val="2"/>
              </w:numPr>
              <w:rPr>
                <w:rFonts w:ascii="Times New Roman" w:hAnsi="Times New Roman" w:cs="Times New Roman"/>
                <w:sz w:val="24"/>
                <w:szCs w:val="24"/>
              </w:rPr>
            </w:pPr>
            <w:r w:rsidRPr="00575234">
              <w:rPr>
                <w:rFonts w:ascii="Times New Roman" w:hAnsi="Times New Roman" w:cs="Times New Roman"/>
                <w:sz w:val="24"/>
                <w:szCs w:val="24"/>
              </w:rPr>
              <w:t>Sınav analiz sonucuna göre öğrencilerin yetersiz olduğu konu ve kazanımlar belirlenerek, bu konu ve kazanımlara yönelik telafi eğitimleri ve pekiştirici çalışmalar yapılmıştır. Bu bağlamda öğrencilerin yetersiz olduğu kazanımlar bir üst sınıfın kazanımları ile ilişkilendirilerek, ilgili kazanımlar verilmeye çalışılmıştır.</w:t>
            </w:r>
          </w:p>
          <w:p w:rsidR="00575234" w:rsidRPr="00575234" w:rsidRDefault="00575234" w:rsidP="007338C1">
            <w:pPr>
              <w:pStyle w:val="ListeParagraf"/>
              <w:numPr>
                <w:ilvl w:val="0"/>
                <w:numId w:val="2"/>
              </w:numPr>
              <w:rPr>
                <w:rFonts w:ascii="Times New Roman" w:hAnsi="Times New Roman" w:cs="Times New Roman"/>
                <w:sz w:val="24"/>
                <w:szCs w:val="24"/>
              </w:rPr>
            </w:pPr>
            <w:r w:rsidRPr="00575234">
              <w:rPr>
                <w:rFonts w:ascii="Times New Roman" w:hAnsi="Times New Roman" w:cs="Times New Roman"/>
                <w:sz w:val="24"/>
                <w:szCs w:val="24"/>
              </w:rPr>
              <w:t>Özellikle Destekleme ve Yetiştirme Kursları telafi ve pekiştirme amaçlı kullanılmış, öğrencilerimizin kayıpları telafi edilmeye çalışılmıştır.</w:t>
            </w:r>
          </w:p>
          <w:p w:rsidR="00575234" w:rsidRPr="00575234" w:rsidRDefault="00575234" w:rsidP="00575234">
            <w:pPr>
              <w:pStyle w:val="ListeParagraf"/>
              <w:rPr>
                <w:rFonts w:ascii="Times New Roman" w:hAnsi="Times New Roman" w:cs="Times New Roman"/>
                <w:sz w:val="24"/>
                <w:szCs w:val="24"/>
              </w:rPr>
            </w:pPr>
          </w:p>
        </w:tc>
      </w:tr>
      <w:tr w:rsidR="00575234" w:rsidRPr="00575234" w:rsidTr="00575234">
        <w:tc>
          <w:tcPr>
            <w:tcW w:w="9606" w:type="dxa"/>
          </w:tcPr>
          <w:p w:rsidR="00575234" w:rsidRDefault="00575234" w:rsidP="007338C1">
            <w:pPr>
              <w:rPr>
                <w:rFonts w:ascii="Times New Roman" w:hAnsi="Times New Roman" w:cs="Times New Roman"/>
                <w:b/>
                <w:sz w:val="24"/>
                <w:szCs w:val="24"/>
              </w:rPr>
            </w:pPr>
            <w:r>
              <w:rPr>
                <w:rFonts w:ascii="Times New Roman" w:hAnsi="Times New Roman" w:cs="Times New Roman"/>
                <w:b/>
                <w:sz w:val="24"/>
                <w:szCs w:val="24"/>
              </w:rPr>
              <w:t>3- 8/12. sınıflarda EBA Öğretmen ve EBA Ö</w:t>
            </w:r>
            <w:r w:rsidRPr="00575234">
              <w:rPr>
                <w:rFonts w:ascii="Times New Roman" w:hAnsi="Times New Roman" w:cs="Times New Roman"/>
                <w:b/>
                <w:sz w:val="24"/>
                <w:szCs w:val="24"/>
              </w:rPr>
              <w:t xml:space="preserve">ğrenci </w:t>
            </w:r>
            <w:proofErr w:type="gramStart"/>
            <w:r w:rsidRPr="00575234">
              <w:rPr>
                <w:rFonts w:ascii="Times New Roman" w:hAnsi="Times New Roman" w:cs="Times New Roman"/>
                <w:b/>
                <w:sz w:val="24"/>
                <w:szCs w:val="24"/>
              </w:rPr>
              <w:t>modülünün</w:t>
            </w:r>
            <w:proofErr w:type="gramEnd"/>
            <w:r w:rsidRPr="00575234">
              <w:rPr>
                <w:rFonts w:ascii="Times New Roman" w:hAnsi="Times New Roman" w:cs="Times New Roman"/>
                <w:b/>
                <w:sz w:val="24"/>
                <w:szCs w:val="24"/>
              </w:rPr>
              <w:t xml:space="preserve"> kullanımına yönelik yapılan çalışmalar:</w:t>
            </w:r>
          </w:p>
          <w:p w:rsidR="00575234" w:rsidRPr="00575234" w:rsidRDefault="00575234" w:rsidP="007338C1">
            <w:pPr>
              <w:rPr>
                <w:rFonts w:ascii="Times New Roman" w:hAnsi="Times New Roman" w:cs="Times New Roman"/>
                <w:b/>
                <w:sz w:val="24"/>
                <w:szCs w:val="24"/>
              </w:rPr>
            </w:pPr>
          </w:p>
        </w:tc>
      </w:tr>
      <w:tr w:rsidR="00575234" w:rsidRPr="00575234" w:rsidTr="00575234">
        <w:trPr>
          <w:trHeight w:val="1666"/>
        </w:trPr>
        <w:tc>
          <w:tcPr>
            <w:tcW w:w="9606" w:type="dxa"/>
          </w:tcPr>
          <w:p w:rsidR="00575234" w:rsidRPr="00575234" w:rsidRDefault="00575234" w:rsidP="007338C1">
            <w:pPr>
              <w:pStyle w:val="ListeParagraf"/>
              <w:numPr>
                <w:ilvl w:val="0"/>
                <w:numId w:val="3"/>
              </w:numPr>
              <w:rPr>
                <w:rFonts w:ascii="Times New Roman" w:hAnsi="Times New Roman" w:cs="Times New Roman"/>
                <w:sz w:val="24"/>
                <w:szCs w:val="24"/>
              </w:rPr>
            </w:pPr>
            <w:r w:rsidRPr="00575234">
              <w:rPr>
                <w:rFonts w:ascii="Times New Roman" w:hAnsi="Times New Roman" w:cs="Times New Roman"/>
                <w:sz w:val="24"/>
                <w:szCs w:val="24"/>
              </w:rPr>
              <w:t>Eğitim Bilişim Ağı (EBA)’</w:t>
            </w:r>
            <w:proofErr w:type="spellStart"/>
            <w:r w:rsidRPr="00575234">
              <w:rPr>
                <w:rFonts w:ascii="Times New Roman" w:hAnsi="Times New Roman" w:cs="Times New Roman"/>
                <w:sz w:val="24"/>
                <w:szCs w:val="24"/>
              </w:rPr>
              <w:t>nın</w:t>
            </w:r>
            <w:proofErr w:type="spellEnd"/>
            <w:r w:rsidRPr="00575234">
              <w:rPr>
                <w:rFonts w:ascii="Times New Roman" w:hAnsi="Times New Roman" w:cs="Times New Roman"/>
                <w:sz w:val="24"/>
                <w:szCs w:val="24"/>
              </w:rPr>
              <w:t xml:space="preserve"> hem öğretmenler tarafından hem derslerde aktif olarak kullanılması hem de öğrencilerin ödevlendirilmesinde kullanılması konusunda görüş birliğine varılmıştır.</w:t>
            </w:r>
          </w:p>
          <w:p w:rsidR="00575234" w:rsidRPr="00575234" w:rsidRDefault="00575234" w:rsidP="007338C1">
            <w:pPr>
              <w:pStyle w:val="ListeParagraf"/>
              <w:numPr>
                <w:ilvl w:val="0"/>
                <w:numId w:val="3"/>
              </w:numPr>
              <w:rPr>
                <w:rFonts w:ascii="Times New Roman" w:hAnsi="Times New Roman" w:cs="Times New Roman"/>
                <w:sz w:val="24"/>
                <w:szCs w:val="24"/>
              </w:rPr>
            </w:pPr>
            <w:r w:rsidRPr="00575234">
              <w:rPr>
                <w:rFonts w:ascii="Times New Roman" w:hAnsi="Times New Roman" w:cs="Times New Roman"/>
                <w:sz w:val="24"/>
                <w:szCs w:val="24"/>
              </w:rPr>
              <w:t xml:space="preserve">Özellikle </w:t>
            </w:r>
            <w:proofErr w:type="spellStart"/>
            <w:r w:rsidRPr="00575234">
              <w:rPr>
                <w:rFonts w:ascii="Times New Roman" w:hAnsi="Times New Roman" w:cs="Times New Roman"/>
                <w:sz w:val="24"/>
                <w:szCs w:val="24"/>
              </w:rPr>
              <w:t>EBA’da</w:t>
            </w:r>
            <w:proofErr w:type="spellEnd"/>
            <w:r w:rsidRPr="00575234">
              <w:rPr>
                <w:rFonts w:ascii="Times New Roman" w:hAnsi="Times New Roman" w:cs="Times New Roman"/>
                <w:sz w:val="24"/>
                <w:szCs w:val="24"/>
              </w:rPr>
              <w:t xml:space="preserve"> yer alan konu anlatım videolarının, çevrimiçi alıştırmaların ve etkileşimli testlerin öğrencilere ödev olarak gönderilmesi ve takibini yapılması konusunda azami özen gösterilmesi istenmiştir.</w:t>
            </w:r>
          </w:p>
        </w:tc>
      </w:tr>
      <w:tr w:rsidR="00575234" w:rsidRPr="00575234" w:rsidTr="00575234">
        <w:tc>
          <w:tcPr>
            <w:tcW w:w="9606" w:type="dxa"/>
          </w:tcPr>
          <w:p w:rsid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t xml:space="preserve">4- 8/12. Sınıflarda https://www.meb.gov.tr adresindeki “Yardımcı </w:t>
            </w:r>
            <w:proofErr w:type="spellStart"/>
            <w:r w:rsidRPr="00575234">
              <w:rPr>
                <w:rFonts w:ascii="Times New Roman" w:hAnsi="Times New Roman" w:cs="Times New Roman"/>
                <w:b/>
                <w:sz w:val="24"/>
                <w:szCs w:val="24"/>
              </w:rPr>
              <w:t>Kaynaklar”ın</w:t>
            </w:r>
            <w:proofErr w:type="spellEnd"/>
            <w:r w:rsidRPr="00575234">
              <w:rPr>
                <w:rFonts w:ascii="Times New Roman" w:hAnsi="Times New Roman" w:cs="Times New Roman"/>
                <w:b/>
                <w:sz w:val="24"/>
                <w:szCs w:val="24"/>
              </w:rPr>
              <w:t xml:space="preserve"> ve ogmmateryal.meb.gov.tr kullanımına yönelik çalışmalar:</w:t>
            </w:r>
          </w:p>
          <w:p w:rsidR="00575234" w:rsidRPr="00575234" w:rsidRDefault="00575234" w:rsidP="007338C1">
            <w:pPr>
              <w:rPr>
                <w:rFonts w:ascii="Times New Roman" w:hAnsi="Times New Roman" w:cs="Times New Roman"/>
                <w:b/>
                <w:sz w:val="24"/>
                <w:szCs w:val="24"/>
              </w:rPr>
            </w:pPr>
          </w:p>
        </w:tc>
      </w:tr>
      <w:tr w:rsidR="00575234" w:rsidRPr="00575234" w:rsidTr="002A3655">
        <w:trPr>
          <w:trHeight w:val="1976"/>
        </w:trPr>
        <w:tc>
          <w:tcPr>
            <w:tcW w:w="9606" w:type="dxa"/>
          </w:tcPr>
          <w:p w:rsidR="00575234" w:rsidRPr="00575234" w:rsidRDefault="00575234" w:rsidP="007338C1">
            <w:pPr>
              <w:pStyle w:val="ListeParagraf"/>
              <w:numPr>
                <w:ilvl w:val="0"/>
                <w:numId w:val="4"/>
              </w:numPr>
              <w:rPr>
                <w:rFonts w:ascii="Times New Roman" w:hAnsi="Times New Roman" w:cs="Times New Roman"/>
                <w:sz w:val="24"/>
                <w:szCs w:val="24"/>
              </w:rPr>
            </w:pPr>
            <w:r w:rsidRPr="00575234">
              <w:rPr>
                <w:rFonts w:ascii="Times New Roman" w:hAnsi="Times New Roman" w:cs="Times New Roman"/>
                <w:sz w:val="24"/>
                <w:szCs w:val="24"/>
              </w:rPr>
              <w:t xml:space="preserve">Milli Eğitim Bakanlığının bu yıl </w:t>
            </w:r>
            <w:hyperlink r:id="rId6" w:history="1">
              <w:r w:rsidRPr="00575234">
                <w:rPr>
                  <w:rStyle w:val="Kpr"/>
                  <w:rFonts w:ascii="Times New Roman" w:hAnsi="Times New Roman" w:cs="Times New Roman"/>
                  <w:color w:val="auto"/>
                  <w:sz w:val="24"/>
                  <w:szCs w:val="24"/>
                </w:rPr>
                <w:t>http://yardimcikaynaklar.meb.gov.tr</w:t>
              </w:r>
            </w:hyperlink>
            <w:r w:rsidRPr="00575234">
              <w:rPr>
                <w:rFonts w:ascii="Times New Roman" w:hAnsi="Times New Roman" w:cs="Times New Roman"/>
                <w:sz w:val="24"/>
                <w:szCs w:val="24"/>
              </w:rPr>
              <w:t xml:space="preserve"> genel ağ adresinde her sınıf düzeyinde paylaştığı test, çalışma kitabı ve etkileşimli testler öğrencilerle paylaşılmış, testlerin büyük bir kısmı Destekleme ve Yetiştirme Kurslarında çözdürülmüştür.</w:t>
            </w:r>
          </w:p>
          <w:p w:rsidR="00575234" w:rsidRPr="00575234" w:rsidRDefault="00575234" w:rsidP="007338C1">
            <w:pPr>
              <w:pStyle w:val="ListeParagraf"/>
              <w:numPr>
                <w:ilvl w:val="0"/>
                <w:numId w:val="4"/>
              </w:numPr>
              <w:rPr>
                <w:rFonts w:ascii="Times New Roman" w:hAnsi="Times New Roman" w:cs="Times New Roman"/>
                <w:sz w:val="24"/>
                <w:szCs w:val="24"/>
              </w:rPr>
            </w:pPr>
            <w:r w:rsidRPr="00575234">
              <w:rPr>
                <w:rFonts w:ascii="Times New Roman" w:hAnsi="Times New Roman" w:cs="Times New Roman"/>
                <w:sz w:val="24"/>
                <w:szCs w:val="24"/>
              </w:rPr>
              <w:t>Ortaöğretim Genel Müdürlüğünün OGM MATERYAL https://ogmmateryal.eba.gov.tr/ web sayfasındaki içeriklerden azami derecede faydalanılmasının yararlı olacağı konusunda görüş birliğine varılmıştır.</w:t>
            </w:r>
          </w:p>
        </w:tc>
      </w:tr>
      <w:tr w:rsidR="00575234" w:rsidRPr="00575234" w:rsidTr="00575234">
        <w:tc>
          <w:tcPr>
            <w:tcW w:w="9606" w:type="dxa"/>
          </w:tcPr>
          <w:p w:rsidR="00575234" w:rsidRP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t>5- Başarıyı arttırmak için:</w:t>
            </w:r>
          </w:p>
        </w:tc>
      </w:tr>
      <w:tr w:rsidR="00575234" w:rsidRPr="00575234" w:rsidTr="00575234">
        <w:tc>
          <w:tcPr>
            <w:tcW w:w="9606" w:type="dxa"/>
          </w:tcPr>
          <w:p w:rsidR="00575234" w:rsidRP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t>a) Sınıf rehber öğretmeni tarafından yapılan çalışmalar:</w:t>
            </w:r>
          </w:p>
        </w:tc>
      </w:tr>
      <w:tr w:rsidR="00575234" w:rsidRPr="00575234" w:rsidTr="00575234">
        <w:trPr>
          <w:trHeight w:val="1390"/>
        </w:trPr>
        <w:tc>
          <w:tcPr>
            <w:tcW w:w="9606" w:type="dxa"/>
          </w:tcPr>
          <w:p w:rsidR="00575234" w:rsidRPr="00575234" w:rsidRDefault="00575234" w:rsidP="007338C1">
            <w:pPr>
              <w:pStyle w:val="ListeParagraf"/>
              <w:numPr>
                <w:ilvl w:val="0"/>
                <w:numId w:val="5"/>
              </w:numPr>
              <w:rPr>
                <w:rFonts w:ascii="Times New Roman" w:hAnsi="Times New Roman" w:cs="Times New Roman"/>
                <w:sz w:val="24"/>
                <w:szCs w:val="24"/>
              </w:rPr>
            </w:pPr>
            <w:r w:rsidRPr="00575234">
              <w:rPr>
                <w:rFonts w:ascii="Times New Roman" w:hAnsi="Times New Roman" w:cs="Times New Roman"/>
                <w:sz w:val="24"/>
                <w:szCs w:val="24"/>
              </w:rPr>
              <w:t>Sınıf Rehber Öğretmenleri tarafından düzenli olarak her ay veli toplantıları yapılmış, öğrencilerin gerek akademik başarıları gerekse davranış durumları hakkında velilere bilgilendirme yapılmıştır.</w:t>
            </w:r>
          </w:p>
          <w:p w:rsidR="00575234" w:rsidRDefault="00575234" w:rsidP="007338C1">
            <w:pPr>
              <w:pStyle w:val="ListeParagraf"/>
              <w:numPr>
                <w:ilvl w:val="0"/>
                <w:numId w:val="5"/>
              </w:numPr>
              <w:rPr>
                <w:rFonts w:ascii="Times New Roman" w:hAnsi="Times New Roman" w:cs="Times New Roman"/>
                <w:sz w:val="24"/>
                <w:szCs w:val="24"/>
              </w:rPr>
            </w:pPr>
            <w:r w:rsidRPr="00575234">
              <w:rPr>
                <w:rFonts w:ascii="Times New Roman" w:hAnsi="Times New Roman" w:cs="Times New Roman"/>
                <w:sz w:val="24"/>
                <w:szCs w:val="24"/>
              </w:rPr>
              <w:t xml:space="preserve">Öğrencilere verimli ders çalışma yöntemleri ile ilgili bilgilendirme yapılmış, </w:t>
            </w:r>
            <w:proofErr w:type="gramStart"/>
            <w:r w:rsidRPr="00575234">
              <w:rPr>
                <w:rFonts w:ascii="Times New Roman" w:hAnsi="Times New Roman" w:cs="Times New Roman"/>
                <w:sz w:val="24"/>
                <w:szCs w:val="24"/>
              </w:rPr>
              <w:t>motivasyonlarını</w:t>
            </w:r>
            <w:proofErr w:type="gramEnd"/>
            <w:r w:rsidRPr="00575234">
              <w:rPr>
                <w:rFonts w:ascii="Times New Roman" w:hAnsi="Times New Roman" w:cs="Times New Roman"/>
                <w:sz w:val="24"/>
                <w:szCs w:val="24"/>
              </w:rPr>
              <w:t xml:space="preserve"> üst düzeyde tutmak için gerekli rehberlik yapılmıştır.</w:t>
            </w:r>
          </w:p>
          <w:p w:rsidR="00575234" w:rsidRPr="00575234" w:rsidRDefault="00575234" w:rsidP="00575234">
            <w:pPr>
              <w:pStyle w:val="ListeParagraf"/>
              <w:ind w:left="360"/>
              <w:rPr>
                <w:rFonts w:ascii="Times New Roman" w:hAnsi="Times New Roman" w:cs="Times New Roman"/>
                <w:sz w:val="24"/>
                <w:szCs w:val="24"/>
              </w:rPr>
            </w:pPr>
          </w:p>
        </w:tc>
      </w:tr>
      <w:tr w:rsidR="00575234" w:rsidRPr="00575234" w:rsidTr="00575234">
        <w:tc>
          <w:tcPr>
            <w:tcW w:w="9606" w:type="dxa"/>
          </w:tcPr>
          <w:p w:rsidR="00575234" w:rsidRP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lastRenderedPageBreak/>
              <w:t>b) Okul rehber öğretmeni tarafından yapılan çalışmalar:</w:t>
            </w:r>
          </w:p>
        </w:tc>
      </w:tr>
      <w:tr w:rsidR="00575234" w:rsidRPr="00575234" w:rsidTr="00575234">
        <w:trPr>
          <w:trHeight w:val="1114"/>
        </w:trPr>
        <w:tc>
          <w:tcPr>
            <w:tcW w:w="9606" w:type="dxa"/>
          </w:tcPr>
          <w:p w:rsidR="00575234" w:rsidRPr="00575234" w:rsidRDefault="00575234" w:rsidP="00575234">
            <w:pPr>
              <w:pStyle w:val="ListeParagraf"/>
              <w:numPr>
                <w:ilvl w:val="0"/>
                <w:numId w:val="8"/>
              </w:numPr>
              <w:rPr>
                <w:rFonts w:ascii="Times New Roman" w:hAnsi="Times New Roman" w:cs="Times New Roman"/>
                <w:sz w:val="24"/>
                <w:szCs w:val="24"/>
              </w:rPr>
            </w:pPr>
            <w:r w:rsidRPr="00575234">
              <w:rPr>
                <w:rFonts w:ascii="Times New Roman" w:hAnsi="Times New Roman" w:cs="Times New Roman"/>
                <w:sz w:val="24"/>
                <w:szCs w:val="24"/>
              </w:rPr>
              <w:t xml:space="preserve">Okul Rehber Öğretmeni öncelikle 8.sınıflar olmak üzere her hafta bir sınıf düzeyine yönelik rehberlik çalışmaları yapmış, bu bağlamda hem genel hem de sınıf bazında veli toplantıları yapılarak öğrencilerin </w:t>
            </w:r>
            <w:proofErr w:type="gramStart"/>
            <w:r w:rsidRPr="00575234">
              <w:rPr>
                <w:rFonts w:ascii="Times New Roman" w:hAnsi="Times New Roman" w:cs="Times New Roman"/>
                <w:sz w:val="24"/>
                <w:szCs w:val="24"/>
              </w:rPr>
              <w:t>motivasyonları</w:t>
            </w:r>
            <w:proofErr w:type="gramEnd"/>
            <w:r w:rsidRPr="00575234">
              <w:rPr>
                <w:rFonts w:ascii="Times New Roman" w:hAnsi="Times New Roman" w:cs="Times New Roman"/>
                <w:sz w:val="24"/>
                <w:szCs w:val="24"/>
              </w:rPr>
              <w:t xml:space="preserve"> üst düzeyde tutulmaya çalışılmıştır.</w:t>
            </w:r>
          </w:p>
        </w:tc>
      </w:tr>
      <w:tr w:rsidR="00575234" w:rsidRPr="00575234" w:rsidTr="00575234">
        <w:tc>
          <w:tcPr>
            <w:tcW w:w="9606" w:type="dxa"/>
          </w:tcPr>
          <w:p w:rsidR="00575234" w:rsidRP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t>c) Şube öğretmenleri tarafından yapılan çalışmalar:</w:t>
            </w:r>
          </w:p>
        </w:tc>
      </w:tr>
      <w:tr w:rsidR="00575234" w:rsidRPr="00575234" w:rsidTr="00575234">
        <w:trPr>
          <w:trHeight w:val="838"/>
        </w:trPr>
        <w:tc>
          <w:tcPr>
            <w:tcW w:w="9606" w:type="dxa"/>
          </w:tcPr>
          <w:p w:rsidR="00575234" w:rsidRPr="00575234" w:rsidRDefault="00575234" w:rsidP="00575234">
            <w:pPr>
              <w:pStyle w:val="ListeParagraf"/>
              <w:numPr>
                <w:ilvl w:val="0"/>
                <w:numId w:val="7"/>
              </w:numPr>
              <w:rPr>
                <w:rFonts w:ascii="Times New Roman" w:hAnsi="Times New Roman" w:cs="Times New Roman"/>
                <w:sz w:val="24"/>
                <w:szCs w:val="24"/>
              </w:rPr>
            </w:pPr>
            <w:r w:rsidRPr="00575234">
              <w:rPr>
                <w:rFonts w:ascii="Times New Roman" w:hAnsi="Times New Roman" w:cs="Times New Roman"/>
                <w:sz w:val="24"/>
                <w:szCs w:val="24"/>
              </w:rPr>
              <w:t>Şube Öğretmenleri derslerine girdikleri sınıflarda hem zümre öğretmenleri ile işbirliği içinde olmaya hem de kazanımları yıllık planda olduğu gibi zamanında yetiştirmeye çalışmışlardır.</w:t>
            </w:r>
          </w:p>
        </w:tc>
      </w:tr>
      <w:tr w:rsidR="00575234" w:rsidRPr="00575234" w:rsidTr="00575234">
        <w:tc>
          <w:tcPr>
            <w:tcW w:w="9606" w:type="dxa"/>
          </w:tcPr>
          <w:p w:rsidR="00575234" w:rsidRPr="00575234" w:rsidRDefault="00575234" w:rsidP="007338C1">
            <w:pPr>
              <w:rPr>
                <w:rFonts w:ascii="Times New Roman" w:hAnsi="Times New Roman" w:cs="Times New Roman"/>
                <w:b/>
                <w:sz w:val="24"/>
                <w:szCs w:val="24"/>
              </w:rPr>
            </w:pPr>
            <w:r w:rsidRPr="00575234">
              <w:rPr>
                <w:rFonts w:ascii="Times New Roman" w:hAnsi="Times New Roman" w:cs="Times New Roman"/>
                <w:b/>
                <w:sz w:val="24"/>
                <w:szCs w:val="24"/>
              </w:rPr>
              <w:t>d) Öğrencilerin birebir takip edilmesine yönelik yapılan çalışmalar:</w:t>
            </w:r>
          </w:p>
        </w:tc>
      </w:tr>
      <w:tr w:rsidR="00575234" w:rsidRPr="00575234" w:rsidTr="00575234">
        <w:tc>
          <w:tcPr>
            <w:tcW w:w="9606" w:type="dxa"/>
          </w:tcPr>
          <w:p w:rsidR="00575234" w:rsidRPr="00575234" w:rsidRDefault="00575234" w:rsidP="00575234">
            <w:pPr>
              <w:pStyle w:val="ListeParagraf"/>
              <w:numPr>
                <w:ilvl w:val="0"/>
                <w:numId w:val="6"/>
              </w:numPr>
              <w:rPr>
                <w:rFonts w:ascii="Times New Roman" w:hAnsi="Times New Roman" w:cs="Times New Roman"/>
                <w:sz w:val="24"/>
                <w:szCs w:val="24"/>
              </w:rPr>
            </w:pPr>
            <w:r w:rsidRPr="00575234">
              <w:rPr>
                <w:rFonts w:ascii="Times New Roman" w:hAnsi="Times New Roman" w:cs="Times New Roman"/>
                <w:sz w:val="24"/>
                <w:szCs w:val="24"/>
              </w:rPr>
              <w:t>Özellikle 8.sınıfların LGS çalışmalarına yardımcı olmak amacıyla Koçluk sistemi uygulamaya konulmuş, her öğrenciye bir öğretmen görevlendirilerek öğrencilere rehberlik edilmesi ve takibinin yapılması amaçlanmıştır.</w:t>
            </w:r>
          </w:p>
          <w:p w:rsidR="00575234" w:rsidRPr="00575234" w:rsidRDefault="00575234" w:rsidP="007338C1">
            <w:pPr>
              <w:rPr>
                <w:rFonts w:ascii="Times New Roman" w:hAnsi="Times New Roman" w:cs="Times New Roman"/>
                <w:sz w:val="24"/>
                <w:szCs w:val="24"/>
              </w:rPr>
            </w:pPr>
          </w:p>
        </w:tc>
      </w:tr>
    </w:tbl>
    <w:p w:rsidR="00575234" w:rsidRPr="00575234" w:rsidRDefault="00575234" w:rsidP="00964C19">
      <w:pPr>
        <w:rPr>
          <w:rFonts w:ascii="Times New Roman" w:hAnsi="Times New Roman" w:cs="Times New Roman"/>
          <w:sz w:val="24"/>
          <w:szCs w:val="24"/>
        </w:rPr>
      </w:pPr>
    </w:p>
    <w:p w:rsidR="00964C19" w:rsidRPr="00575234" w:rsidRDefault="001B3343" w:rsidP="001B3343">
      <w:pPr>
        <w:jc w:val="center"/>
        <w:rPr>
          <w:rFonts w:ascii="Times New Roman" w:hAnsi="Times New Roman" w:cs="Times New Roman"/>
          <w:sz w:val="24"/>
          <w:szCs w:val="24"/>
        </w:rPr>
      </w:pPr>
      <w:r>
        <w:rPr>
          <w:rFonts w:ascii="Times New Roman" w:hAnsi="Times New Roman" w:cs="Times New Roman"/>
          <w:sz w:val="24"/>
          <w:szCs w:val="24"/>
        </w:rPr>
        <w:t xml:space="preserve">Zeki DOĞAN – </w:t>
      </w:r>
      <w:hyperlink r:id="rId7" w:history="1">
        <w:r w:rsidRPr="001B3343">
          <w:rPr>
            <w:rStyle w:val="Kpr"/>
            <w:rFonts w:ascii="Times New Roman" w:hAnsi="Times New Roman" w:cs="Times New Roman"/>
            <w:sz w:val="24"/>
            <w:szCs w:val="24"/>
          </w:rPr>
          <w:t>sosyalciniz.net</w:t>
        </w:r>
      </w:hyperlink>
      <w:bookmarkStart w:id="0" w:name="_GoBack"/>
      <w:bookmarkEnd w:id="0"/>
    </w:p>
    <w:sectPr w:rsidR="00964C19" w:rsidRPr="00575234" w:rsidSect="00575234">
      <w:pgSz w:w="11906" w:h="16838"/>
      <w:pgMar w:top="119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8F1"/>
    <w:multiLevelType w:val="hybridMultilevel"/>
    <w:tmpl w:val="7B8648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D1284D"/>
    <w:multiLevelType w:val="hybridMultilevel"/>
    <w:tmpl w:val="82DEF6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EBC7036"/>
    <w:multiLevelType w:val="hybridMultilevel"/>
    <w:tmpl w:val="4C2CBC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F1C1E3F"/>
    <w:multiLevelType w:val="hybridMultilevel"/>
    <w:tmpl w:val="1D5837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3464235"/>
    <w:multiLevelType w:val="hybridMultilevel"/>
    <w:tmpl w:val="483EC5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75CF5388"/>
    <w:multiLevelType w:val="hybridMultilevel"/>
    <w:tmpl w:val="85CAF7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E166E33"/>
    <w:multiLevelType w:val="hybridMultilevel"/>
    <w:tmpl w:val="F4CE1F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7F217619"/>
    <w:multiLevelType w:val="hybridMultilevel"/>
    <w:tmpl w:val="DA268D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19"/>
    <w:rsid w:val="001055D4"/>
    <w:rsid w:val="001B3343"/>
    <w:rsid w:val="001C0021"/>
    <w:rsid w:val="0023777E"/>
    <w:rsid w:val="0026203F"/>
    <w:rsid w:val="002D7873"/>
    <w:rsid w:val="00561A74"/>
    <w:rsid w:val="00575234"/>
    <w:rsid w:val="0067539D"/>
    <w:rsid w:val="00964C19"/>
    <w:rsid w:val="00CD4930"/>
    <w:rsid w:val="00D46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539D"/>
    <w:rPr>
      <w:color w:val="0000FF" w:themeColor="hyperlink"/>
      <w:u w:val="single"/>
    </w:rPr>
  </w:style>
  <w:style w:type="table" w:styleId="TabloKlavuzu">
    <w:name w:val="Table Grid"/>
    <w:basedOn w:val="NormalTablo"/>
    <w:uiPriority w:val="59"/>
    <w:rsid w:val="00575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5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539D"/>
    <w:rPr>
      <w:color w:val="0000FF" w:themeColor="hyperlink"/>
      <w:u w:val="single"/>
    </w:rPr>
  </w:style>
  <w:style w:type="table" w:styleId="TabloKlavuzu">
    <w:name w:val="Table Grid"/>
    <w:basedOn w:val="NormalTablo"/>
    <w:uiPriority w:val="59"/>
    <w:rsid w:val="00575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5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rdimcikaynaklar.meb.gov.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586</Words>
  <Characters>3344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2022-02-25T14:15:00Z</dcterms:created>
  <dcterms:modified xsi:type="dcterms:W3CDTF">2022-02-25T16:34:00Z</dcterms:modified>
</cp:coreProperties>
</file>