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Default="000B0328">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1694815</wp:posOffset>
                </wp:positionH>
                <wp:positionV relativeFrom="paragraph">
                  <wp:posOffset>116205</wp:posOffset>
                </wp:positionV>
                <wp:extent cx="4724400" cy="4857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72440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0B0328" w:rsidRPr="000B0328" w:rsidRDefault="000B0328" w:rsidP="000B0328">
                            <w:pPr>
                              <w:pStyle w:val="AralkYok"/>
                              <w:jc w:val="center"/>
                              <w:rPr>
                                <w:b/>
                                <w:sz w:val="20"/>
                                <w:szCs w:val="20"/>
                              </w:rPr>
                            </w:pPr>
                            <w:r w:rsidRPr="000B0328">
                              <w:rPr>
                                <w:b/>
                                <w:sz w:val="20"/>
                                <w:szCs w:val="20"/>
                              </w:rPr>
                              <w:t>2021-2022 EĞİTİM ÖĞRETİM YILI ATATÜRK ORTAOKULU</w:t>
                            </w:r>
                          </w:p>
                          <w:p w:rsidR="000B0328" w:rsidRPr="000B0328" w:rsidRDefault="000B0328" w:rsidP="000B0328">
                            <w:pPr>
                              <w:pStyle w:val="AralkYok"/>
                              <w:jc w:val="center"/>
                              <w:rPr>
                                <w:b/>
                                <w:sz w:val="20"/>
                                <w:szCs w:val="20"/>
                              </w:rPr>
                            </w:pPr>
                            <w:r w:rsidRPr="000B0328">
                              <w:rPr>
                                <w:b/>
                                <w:sz w:val="20"/>
                                <w:szCs w:val="20"/>
                              </w:rPr>
                              <w:t>T.C. İNKILAP TARİHİ 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133.45pt;margin-top:9.15pt;width:372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" fillcolor="white [3201]" strokecolor="#f79646 [3209]" strokeweight="2pt">
                <v:textbox>
                  <w:txbxContent>
                    <w:p w:rsidR="000B0328" w:rsidRPr="000B0328" w:rsidRDefault="000B0328" w:rsidP="000B0328">
                      <w:pPr>
                        <w:pStyle w:val="AralkYok"/>
                        <w:jc w:val="center"/>
                        <w:rPr>
                          <w:b/>
                          <w:sz w:val="20"/>
                          <w:szCs w:val="20"/>
                        </w:rPr>
                      </w:pPr>
                      <w:r w:rsidRPr="000B0328">
                        <w:rPr>
                          <w:b/>
                          <w:sz w:val="20"/>
                          <w:szCs w:val="20"/>
                        </w:rPr>
                        <w:t>2021-2022 EĞİTİM ÖĞRETİM YILI ATATÜRK ORTAOKULU</w:t>
                      </w:r>
                    </w:p>
                    <w:p w:rsidR="000B0328" w:rsidRPr="000B0328" w:rsidRDefault="000B0328" w:rsidP="000B0328">
                      <w:pPr>
                        <w:pStyle w:val="AralkYok"/>
                        <w:jc w:val="center"/>
                        <w:rPr>
                          <w:b/>
                          <w:sz w:val="20"/>
                          <w:szCs w:val="20"/>
                        </w:rPr>
                      </w:pPr>
                      <w:r w:rsidRPr="000B0328">
                        <w:rPr>
                          <w:b/>
                          <w:sz w:val="20"/>
                          <w:szCs w:val="20"/>
                        </w:rPr>
                        <w:t>T.C. İNKILAP TARİHİ 1.DÖNEM 2.YAZILI SINAVI</w:t>
                      </w: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-67310</wp:posOffset>
                </wp:positionH>
                <wp:positionV relativeFrom="paragraph">
                  <wp:posOffset>116205</wp:posOffset>
                </wp:positionV>
                <wp:extent cx="1762125" cy="4857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762125"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0B0328" w:rsidRPr="000B0328" w:rsidRDefault="000B0328" w:rsidP="000B0328">
                            <w:pPr>
                              <w:rPr>
                                <w:sz w:val="20"/>
                                <w:szCs w:val="20"/>
                              </w:rPr>
                            </w:pPr>
                            <w:r w:rsidRPr="000B0328">
                              <w:rPr>
                                <w:sz w:val="20"/>
                                <w:szCs w:val="20"/>
                              </w:rPr>
                              <w:t>ADI SOYADI:</w:t>
                            </w:r>
                            <w:r w:rsidRPr="000B0328">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 o:spid="_x0000_s1027" style="position:absolute;margin-left:-5.3pt;margin-top:9.15pt;width:138.7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" fillcolor="white [3201]" strokecolor="#f79646 [3209]" strokeweight="2pt">
                <v:textbox>
                  <w:txbxContent>
                    <w:p w:rsidR="000B0328" w:rsidRPr="000B0328" w:rsidRDefault="000B0328" w:rsidP="000B0328">
                      <w:pPr>
                        <w:rPr>
                          <w:sz w:val="20"/>
                          <w:szCs w:val="20"/>
                        </w:rPr>
                      </w:pPr>
                      <w:r w:rsidRPr="000B0328">
                        <w:rPr>
                          <w:sz w:val="20"/>
                          <w:szCs w:val="20"/>
                        </w:rPr>
                        <w:t>ADI SOYADI:</w:t>
                      </w:r>
                      <w:r w:rsidRPr="000B0328">
                        <w:rPr>
                          <w:sz w:val="20"/>
                          <w:szCs w:val="20"/>
                        </w:rPr>
                        <w:br/>
                        <w:t>SINIFI NO:</w:t>
                      </w:r>
                    </w:p>
                  </w:txbxContent>
                </v:textbox>
              </v:rect>
            </w:pict>
          </mc:Fallback>
        </mc:AlternateContent>
      </w:r>
    </w:p>
    <w:p w:rsidR="00C94CF0" w:rsidRDefault="00C94CF0"/>
    <w:p w:rsidR="00C94CF0" w:rsidRDefault="00C94CF0" w:rsidP="00C94CF0">
      <w:pPr>
        <w:spacing w:after="0" w:line="240" w:lineRule="auto"/>
        <w:rPr>
          <w:rFonts w:ascii="Segoe UI" w:eastAsia="Calibri" w:hAnsi="Segoe UI" w:cs="Segoe UI"/>
          <w:sz w:val="24"/>
          <w:szCs w:val="24"/>
          <w:lang w:eastAsia="tr-TR"/>
        </w:rPr>
        <w:sectPr w:rsidR="00C94CF0" w:rsidSect="00C94CF0">
          <w:pgSz w:w="11906" w:h="16838"/>
          <w:pgMar w:top="1247" w:right="1021" w:bottom="964" w:left="1021" w:header="709" w:footer="709" w:gutter="0"/>
          <w:cols w:space="708"/>
          <w:docGrid w:linePitch="360"/>
        </w:sectPr>
      </w:pPr>
    </w:p>
    <w:p w:rsidR="000B0328" w:rsidRDefault="000B0328" w:rsidP="00C94CF0">
      <w:pPr>
        <w:spacing w:after="0" w:line="240" w:lineRule="auto"/>
        <w:rPr>
          <w:rFonts w:eastAsia="Calibri" w:cs="Segoe UI"/>
          <w:b/>
          <w:sz w:val="20"/>
          <w:szCs w:val="20"/>
          <w:lang w:eastAsia="tr-TR"/>
        </w:rPr>
      </w:pPr>
    </w:p>
    <w:p w:rsidR="00C94CF0" w:rsidRPr="00C94CF0" w:rsidRDefault="00C94CF0" w:rsidP="00C94CF0">
      <w:pPr>
        <w:spacing w:after="0" w:line="240" w:lineRule="auto"/>
        <w:rPr>
          <w:rFonts w:eastAsia="Calibri" w:cs="Segoe UI"/>
          <w:sz w:val="20"/>
          <w:szCs w:val="20"/>
          <w:lang w:eastAsia="tr-TR"/>
        </w:rPr>
      </w:pPr>
      <w:r w:rsidRPr="00C94CF0">
        <w:rPr>
          <w:rFonts w:eastAsia="Calibri" w:cs="Segoe UI"/>
          <w:b/>
          <w:sz w:val="20"/>
          <w:szCs w:val="20"/>
          <w:lang w:eastAsia="tr-TR"/>
        </w:rPr>
        <w:t>1.</w:t>
      </w:r>
      <w:r>
        <w:rPr>
          <w:rFonts w:eastAsia="Calibri" w:cs="Segoe UI"/>
          <w:sz w:val="20"/>
          <w:szCs w:val="20"/>
          <w:lang w:eastAsia="tr-TR"/>
        </w:rPr>
        <w:t xml:space="preserve"> </w:t>
      </w:r>
      <w:r w:rsidRPr="00C94CF0">
        <w:rPr>
          <w:rFonts w:eastAsia="Calibri" w:cs="Segoe UI"/>
          <w:sz w:val="20"/>
          <w:szCs w:val="20"/>
          <w:lang w:eastAsia="tr-TR"/>
        </w:rPr>
        <w:t>Selanik’te Türklerden başka Rumlar, Bulgarlar, Sırplar, Yahudiler ve Ermeniler de yaşamlarını sürdürmekteydi. Selanik kentinde Türkler diğer uluslara göre büyük bir çoğunluğa sahipti.</w:t>
      </w:r>
    </w:p>
    <w:p w:rsidR="00C94CF0" w:rsidRPr="00C94CF0" w:rsidRDefault="00C94CF0" w:rsidP="00C94CF0">
      <w:pPr>
        <w:spacing w:after="0" w:line="240" w:lineRule="auto"/>
        <w:rPr>
          <w:rFonts w:eastAsia="Calibri" w:cs="Segoe UI"/>
          <w:b/>
          <w:bCs/>
          <w:sz w:val="20"/>
          <w:szCs w:val="20"/>
          <w:lang w:eastAsia="tr-TR"/>
        </w:rPr>
      </w:pPr>
      <w:r w:rsidRPr="00C94CF0">
        <w:rPr>
          <w:rFonts w:eastAsia="Calibri" w:cs="Segoe UI"/>
          <w:b/>
          <w:bCs/>
          <w:sz w:val="20"/>
          <w:szCs w:val="20"/>
          <w:lang w:eastAsia="tr-TR"/>
        </w:rPr>
        <w:t>Bu bilgilere göre Selanik ile ilgili aşağıdaki yargılardan hangisine ulaşılabilir?</w:t>
      </w:r>
    </w:p>
    <w:p w:rsidR="00C94CF0" w:rsidRPr="00C94CF0" w:rsidRDefault="00C94CF0" w:rsidP="00C94CF0">
      <w:pPr>
        <w:spacing w:after="0" w:line="240" w:lineRule="auto"/>
        <w:rPr>
          <w:rFonts w:eastAsia="Calibri" w:cs="Segoe UI"/>
          <w:sz w:val="20"/>
          <w:szCs w:val="20"/>
          <w:lang w:eastAsia="tr-TR"/>
        </w:rPr>
      </w:pPr>
      <w:r w:rsidRPr="00C94CF0">
        <w:rPr>
          <w:rFonts w:eastAsia="Calibri" w:cs="Segoe UI"/>
          <w:sz w:val="20"/>
          <w:szCs w:val="20"/>
          <w:lang w:eastAsia="tr-TR"/>
        </w:rPr>
        <w:t>A) Dil birliği vardır.            B) Din birliği vardır.</w:t>
      </w:r>
    </w:p>
    <w:p w:rsidR="00C94CF0" w:rsidRPr="00C94CF0" w:rsidRDefault="00C94CF0" w:rsidP="00C94CF0">
      <w:pPr>
        <w:spacing w:after="0" w:line="240" w:lineRule="auto"/>
        <w:rPr>
          <w:rFonts w:eastAsia="Calibri" w:cs="Segoe UI"/>
          <w:sz w:val="20"/>
          <w:szCs w:val="20"/>
          <w:lang w:eastAsia="tr-TR"/>
        </w:rPr>
      </w:pPr>
      <w:r w:rsidRPr="00C94CF0">
        <w:rPr>
          <w:rFonts w:eastAsia="Calibri" w:cs="Segoe UI"/>
          <w:sz w:val="20"/>
          <w:szCs w:val="20"/>
          <w:lang w:eastAsia="tr-TR"/>
        </w:rPr>
        <w:t xml:space="preserve">C) Kültür birliği vardır.      </w:t>
      </w:r>
      <w:r w:rsidRPr="00C94CF0">
        <w:rPr>
          <w:rFonts w:eastAsia="Calibri" w:cs="Segoe UI"/>
          <w:color w:val="FF0000"/>
          <w:sz w:val="20"/>
          <w:szCs w:val="20"/>
          <w:lang w:eastAsia="tr-TR"/>
        </w:rPr>
        <w:t>D) Çok uluslu bir yapı vardır.</w:t>
      </w: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sz w:val="20"/>
          <w:szCs w:val="20"/>
        </w:rPr>
      </w:pPr>
      <w:r w:rsidRPr="00C94CF0">
        <w:rPr>
          <w:rFonts w:cs="Segoe UI"/>
          <w:b/>
          <w:sz w:val="20"/>
          <w:szCs w:val="20"/>
        </w:rPr>
        <w:t>2.</w:t>
      </w:r>
      <w:r>
        <w:rPr>
          <w:rFonts w:cs="Segoe UI"/>
          <w:sz w:val="20"/>
          <w:szCs w:val="20"/>
        </w:rPr>
        <w:t xml:space="preserve"> </w:t>
      </w:r>
      <w:r w:rsidRPr="00C94CF0">
        <w:rPr>
          <w:rFonts w:cs="Segoe UI"/>
          <w:sz w:val="20"/>
          <w:szCs w:val="20"/>
        </w:rPr>
        <w:t>“Asker ya da subay olmak. Eski Osmanlı İmparatorluğu’nun son</w:t>
      </w:r>
      <w:r>
        <w:rPr>
          <w:rFonts w:cs="Segoe UI"/>
          <w:sz w:val="20"/>
          <w:szCs w:val="20"/>
        </w:rPr>
        <w:t xml:space="preserve"> devrinde, hele Osmanlı Rumeli</w:t>
      </w:r>
      <w:r w:rsidRPr="00C94CF0">
        <w:rPr>
          <w:rFonts w:cs="Segoe UI"/>
          <w:sz w:val="20"/>
          <w:szCs w:val="20"/>
        </w:rPr>
        <w:t>’</w:t>
      </w:r>
      <w:r>
        <w:rPr>
          <w:rFonts w:cs="Segoe UI"/>
          <w:sz w:val="20"/>
          <w:szCs w:val="20"/>
        </w:rPr>
        <w:t>si</w:t>
      </w:r>
      <w:r w:rsidRPr="00C94CF0">
        <w:rPr>
          <w:rFonts w:cs="Segoe UI"/>
          <w:sz w:val="20"/>
          <w:szCs w:val="20"/>
        </w:rPr>
        <w:t>nin ordu ve askerî merkezlerinde yaşayan Türk çocuklarının büyük aşkıydı; Rumeli’nin şehir ve kasabalarında çocuklar gözlerini sabahları dünyaya, talim boruları, asker mızıkaları yahut da kapılarının önlerinden geçen süvarilerin nal sesleriyle açarlardı.”</w:t>
      </w:r>
    </w:p>
    <w:p w:rsidR="00C94CF0" w:rsidRPr="00C94CF0" w:rsidRDefault="00C94CF0" w:rsidP="00C94CF0">
      <w:pPr>
        <w:pStyle w:val="AralkYok"/>
        <w:rPr>
          <w:rFonts w:cs="Segoe UI"/>
          <w:b/>
          <w:sz w:val="20"/>
          <w:szCs w:val="20"/>
        </w:rPr>
      </w:pPr>
      <w:r w:rsidRPr="00C94CF0">
        <w:rPr>
          <w:rFonts w:cs="Segoe UI"/>
          <w:b/>
          <w:sz w:val="20"/>
          <w:szCs w:val="20"/>
        </w:rPr>
        <w:t>Bu bilgilerde Türk çocuklarının askerlik mesleğini seçmesinde hangi faktörün belirleyici olduğu vurgulanmıştır?</w:t>
      </w:r>
    </w:p>
    <w:p w:rsidR="00C94CF0" w:rsidRPr="00C94CF0" w:rsidRDefault="00C94CF0" w:rsidP="00C94CF0">
      <w:pPr>
        <w:pStyle w:val="AralkYok"/>
        <w:rPr>
          <w:rFonts w:cs="Segoe UI"/>
          <w:sz w:val="20"/>
          <w:szCs w:val="20"/>
        </w:rPr>
      </w:pPr>
      <w:r w:rsidRPr="00C94CF0">
        <w:rPr>
          <w:rFonts w:cs="Segoe UI"/>
          <w:sz w:val="20"/>
          <w:szCs w:val="20"/>
        </w:rPr>
        <w:t>A) Ekonomik şartların</w:t>
      </w:r>
      <w:r w:rsidRPr="00C94CF0">
        <w:rPr>
          <w:rFonts w:cs="Segoe UI"/>
          <w:sz w:val="20"/>
          <w:szCs w:val="20"/>
        </w:rPr>
        <w:tab/>
        <w:t>B) Tarih sevgisinin</w:t>
      </w:r>
      <w:r w:rsidRPr="00C94CF0">
        <w:rPr>
          <w:rFonts w:cs="Segoe UI"/>
          <w:sz w:val="20"/>
          <w:szCs w:val="20"/>
        </w:rPr>
        <w:tab/>
      </w:r>
    </w:p>
    <w:p w:rsidR="00C94CF0" w:rsidRPr="00C94CF0" w:rsidRDefault="00C94CF0" w:rsidP="00C94CF0">
      <w:pPr>
        <w:pStyle w:val="AralkYok"/>
        <w:rPr>
          <w:rFonts w:cs="Segoe UI"/>
          <w:sz w:val="20"/>
          <w:szCs w:val="20"/>
        </w:rPr>
      </w:pPr>
      <w:r w:rsidRPr="00C94CF0">
        <w:rPr>
          <w:rFonts w:cs="Segoe UI"/>
          <w:sz w:val="20"/>
          <w:szCs w:val="20"/>
        </w:rPr>
        <w:t>C) Ailelerin tutumunun</w:t>
      </w:r>
      <w:r w:rsidRPr="00C94CF0">
        <w:rPr>
          <w:rFonts w:cs="Segoe UI"/>
          <w:sz w:val="20"/>
          <w:szCs w:val="20"/>
        </w:rPr>
        <w:tab/>
      </w:r>
      <w:r w:rsidRPr="00C94CF0">
        <w:rPr>
          <w:rFonts w:cs="Segoe UI"/>
          <w:color w:val="FF0000"/>
          <w:sz w:val="20"/>
          <w:szCs w:val="20"/>
        </w:rPr>
        <w:t xml:space="preserve">D) Yaşanılan çevrenin </w:t>
      </w: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sz w:val="20"/>
          <w:szCs w:val="20"/>
        </w:rPr>
      </w:pPr>
      <w:r w:rsidRPr="00C94CF0">
        <w:rPr>
          <w:rFonts w:cs="Segoe UI"/>
          <w:b/>
          <w:sz w:val="20"/>
          <w:szCs w:val="20"/>
        </w:rPr>
        <w:t>3.</w:t>
      </w:r>
      <w:r>
        <w:rPr>
          <w:rFonts w:cs="Segoe UI"/>
          <w:sz w:val="20"/>
          <w:szCs w:val="20"/>
        </w:rPr>
        <w:t xml:space="preserve"> </w:t>
      </w:r>
      <w:r w:rsidRPr="00C94CF0">
        <w:rPr>
          <w:rFonts w:cs="Segoe UI"/>
          <w:sz w:val="20"/>
          <w:szCs w:val="20"/>
        </w:rPr>
        <w:t xml:space="preserve">Birinci Dünya Savaşı’nın genel sebeplerinden biri Sanayi İnkılabı ve onun ortaya çıkardığı gelişmelerdir. </w:t>
      </w:r>
    </w:p>
    <w:p w:rsidR="00C94CF0" w:rsidRPr="00C94CF0" w:rsidRDefault="00C94CF0" w:rsidP="00C94CF0">
      <w:pPr>
        <w:pStyle w:val="AralkYok"/>
        <w:rPr>
          <w:rFonts w:cs="Segoe UI"/>
          <w:b/>
          <w:sz w:val="20"/>
          <w:szCs w:val="20"/>
          <w:u w:val="single"/>
        </w:rPr>
      </w:pPr>
      <w:r w:rsidRPr="00C94CF0">
        <w:rPr>
          <w:rFonts w:cs="Segoe UI"/>
          <w:b/>
          <w:sz w:val="20"/>
          <w:szCs w:val="20"/>
        </w:rPr>
        <w:t xml:space="preserve">Aşağıda verilen devletlerin faaliyetlerinden hangisi bu duruma örnek </w:t>
      </w:r>
      <w:r w:rsidRPr="00C94CF0">
        <w:rPr>
          <w:rFonts w:cs="Segoe UI"/>
          <w:b/>
          <w:sz w:val="20"/>
          <w:szCs w:val="20"/>
          <w:u w:val="single"/>
        </w:rPr>
        <w:t>gösterilemez?</w:t>
      </w:r>
    </w:p>
    <w:p w:rsidR="00C94CF0" w:rsidRPr="00C94CF0" w:rsidRDefault="00C94CF0" w:rsidP="00C94CF0">
      <w:pPr>
        <w:pStyle w:val="AralkYok"/>
        <w:rPr>
          <w:rFonts w:cs="Segoe UI"/>
          <w:sz w:val="20"/>
          <w:szCs w:val="20"/>
        </w:rPr>
      </w:pPr>
      <w:r w:rsidRPr="00C94CF0">
        <w:rPr>
          <w:rFonts w:cs="Segoe UI"/>
          <w:sz w:val="20"/>
          <w:szCs w:val="20"/>
        </w:rPr>
        <w:t>A) Almanya’nın gelişen sanayisi için ham madde ve pazar arayışı içine girmesi</w:t>
      </w:r>
    </w:p>
    <w:p w:rsidR="00C94CF0" w:rsidRPr="00C94CF0" w:rsidRDefault="00C94CF0" w:rsidP="00C94CF0">
      <w:pPr>
        <w:pStyle w:val="AralkYok"/>
        <w:rPr>
          <w:rFonts w:cs="Segoe UI"/>
          <w:sz w:val="20"/>
          <w:szCs w:val="20"/>
        </w:rPr>
      </w:pPr>
      <w:r w:rsidRPr="00C94CF0">
        <w:rPr>
          <w:rFonts w:cs="Segoe UI"/>
          <w:sz w:val="20"/>
          <w:szCs w:val="20"/>
        </w:rPr>
        <w:t xml:space="preserve">B) Fransa’nın zengin kömür havzası </w:t>
      </w:r>
      <w:proofErr w:type="spellStart"/>
      <w:r w:rsidRPr="00C94CF0">
        <w:rPr>
          <w:rFonts w:cs="Segoe UI"/>
          <w:sz w:val="20"/>
          <w:szCs w:val="20"/>
        </w:rPr>
        <w:t>Alsas-Loren</w:t>
      </w:r>
      <w:proofErr w:type="spellEnd"/>
      <w:r w:rsidRPr="00C94CF0">
        <w:rPr>
          <w:rFonts w:cs="Segoe UI"/>
          <w:sz w:val="20"/>
          <w:szCs w:val="20"/>
        </w:rPr>
        <w:t xml:space="preserve"> bölgesini geri almaya çalışması</w:t>
      </w:r>
    </w:p>
    <w:p w:rsidR="00C94CF0" w:rsidRPr="00C94CF0" w:rsidRDefault="00C94CF0" w:rsidP="00C94CF0">
      <w:pPr>
        <w:pStyle w:val="AralkYok"/>
        <w:rPr>
          <w:rFonts w:cs="Segoe UI"/>
          <w:color w:val="FF0000"/>
          <w:sz w:val="20"/>
          <w:szCs w:val="20"/>
        </w:rPr>
      </w:pPr>
      <w:r w:rsidRPr="00C94CF0">
        <w:rPr>
          <w:rFonts w:cs="Segoe UI"/>
          <w:color w:val="FF0000"/>
          <w:sz w:val="20"/>
          <w:szCs w:val="20"/>
        </w:rPr>
        <w:t>C) Rusya’nın Balkanlardaki Slav kökenli ulusları hâkimiyetine almak istemesi</w:t>
      </w:r>
    </w:p>
    <w:p w:rsidR="00C94CF0" w:rsidRPr="00C94CF0" w:rsidRDefault="00C94CF0" w:rsidP="00C94CF0">
      <w:pPr>
        <w:pStyle w:val="AralkYok"/>
        <w:rPr>
          <w:rFonts w:cs="Segoe UI"/>
          <w:sz w:val="20"/>
          <w:szCs w:val="20"/>
        </w:rPr>
      </w:pPr>
      <w:r w:rsidRPr="00C94CF0">
        <w:rPr>
          <w:rFonts w:cs="Segoe UI"/>
          <w:sz w:val="20"/>
          <w:szCs w:val="20"/>
        </w:rPr>
        <w:t>D) İtalya’nın Kuzey Afrika ve Doğu Akdeniz’de sömürge arayışı içinde olması</w:t>
      </w: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sz w:val="20"/>
          <w:szCs w:val="20"/>
        </w:rPr>
      </w:pPr>
      <w:r w:rsidRPr="00C94CF0">
        <w:rPr>
          <w:rFonts w:cs="Segoe UI"/>
          <w:b/>
          <w:sz w:val="20"/>
          <w:szCs w:val="20"/>
        </w:rPr>
        <w:t>4.</w:t>
      </w:r>
      <w:r>
        <w:rPr>
          <w:rFonts w:cs="Segoe UI"/>
          <w:sz w:val="20"/>
          <w:szCs w:val="20"/>
        </w:rPr>
        <w:t xml:space="preserve"> </w:t>
      </w:r>
      <w:r w:rsidRPr="00C94CF0">
        <w:rPr>
          <w:rFonts w:cs="Segoe UI"/>
          <w:sz w:val="20"/>
          <w:szCs w:val="20"/>
        </w:rPr>
        <w:t>İttihat ve Terakki yöneticileri Birinci Dünya Savaşı'nda Almanya'nın yanında yer alınırsa, Kafkaslarda ve Balkanlar'da elden çıkan toprakların geri alınabileceğini düşünüyorlardı.</w:t>
      </w:r>
    </w:p>
    <w:p w:rsidR="00C94CF0" w:rsidRPr="00C94CF0" w:rsidRDefault="00C94CF0" w:rsidP="00C94CF0">
      <w:pPr>
        <w:pStyle w:val="AralkYok"/>
        <w:rPr>
          <w:rFonts w:cs="Segoe UI"/>
          <w:b/>
          <w:sz w:val="20"/>
          <w:szCs w:val="20"/>
        </w:rPr>
      </w:pPr>
      <w:r w:rsidRPr="00C94CF0">
        <w:rPr>
          <w:rFonts w:cs="Segoe UI"/>
          <w:b/>
          <w:sz w:val="20"/>
          <w:szCs w:val="20"/>
        </w:rPr>
        <w:t>Buna göre,</w:t>
      </w:r>
    </w:p>
    <w:p w:rsidR="00C94CF0" w:rsidRPr="00C94CF0" w:rsidRDefault="00C94CF0" w:rsidP="00C94CF0">
      <w:pPr>
        <w:pStyle w:val="AralkYok"/>
        <w:rPr>
          <w:rFonts w:cs="Segoe UI"/>
          <w:sz w:val="20"/>
          <w:szCs w:val="20"/>
        </w:rPr>
      </w:pPr>
      <w:r w:rsidRPr="00C94CF0">
        <w:rPr>
          <w:rFonts w:cs="Segoe UI"/>
          <w:sz w:val="20"/>
          <w:szCs w:val="20"/>
        </w:rPr>
        <w:t>I. Daha önce yaşanan toprak kayıplarının telafi edilmesi,</w:t>
      </w:r>
    </w:p>
    <w:p w:rsidR="00C94CF0" w:rsidRPr="00C94CF0" w:rsidRDefault="00C94CF0" w:rsidP="00C94CF0">
      <w:pPr>
        <w:pStyle w:val="AralkYok"/>
        <w:rPr>
          <w:rFonts w:cs="Segoe UI"/>
          <w:sz w:val="20"/>
          <w:szCs w:val="20"/>
        </w:rPr>
      </w:pPr>
      <w:r w:rsidRPr="00C94CF0">
        <w:rPr>
          <w:rFonts w:cs="Segoe UI"/>
          <w:sz w:val="20"/>
          <w:szCs w:val="20"/>
        </w:rPr>
        <w:t>II. Osmanlı ülkesinde azınlık haklarının korunması,</w:t>
      </w:r>
    </w:p>
    <w:p w:rsidR="00C94CF0" w:rsidRPr="00C94CF0" w:rsidRDefault="00C94CF0" w:rsidP="00C94CF0">
      <w:pPr>
        <w:pStyle w:val="AralkYok"/>
        <w:rPr>
          <w:rFonts w:cs="Segoe UI"/>
          <w:sz w:val="20"/>
          <w:szCs w:val="20"/>
        </w:rPr>
      </w:pPr>
      <w:r w:rsidRPr="00C94CF0">
        <w:rPr>
          <w:rFonts w:cs="Segoe UI"/>
          <w:sz w:val="20"/>
          <w:szCs w:val="20"/>
        </w:rPr>
        <w:t>III. Avrupalı devletlerle ekonomik işbirliğinin güçlendirilmesi</w:t>
      </w:r>
    </w:p>
    <w:p w:rsidR="00C94CF0" w:rsidRPr="00C94CF0" w:rsidRDefault="00C94CF0" w:rsidP="00C94CF0">
      <w:pPr>
        <w:pStyle w:val="AralkYok"/>
        <w:rPr>
          <w:rFonts w:cs="Segoe UI"/>
          <w:b/>
          <w:sz w:val="20"/>
          <w:szCs w:val="20"/>
        </w:rPr>
      </w:pPr>
      <w:proofErr w:type="gramStart"/>
      <w:r w:rsidRPr="00C94CF0">
        <w:rPr>
          <w:rFonts w:cs="Segoe UI"/>
          <w:b/>
          <w:sz w:val="20"/>
          <w:szCs w:val="20"/>
        </w:rPr>
        <w:t>düşüncelerinden</w:t>
      </w:r>
      <w:proofErr w:type="gramEnd"/>
      <w:r w:rsidRPr="00C94CF0">
        <w:rPr>
          <w:rFonts w:cs="Segoe UI"/>
          <w:b/>
          <w:sz w:val="20"/>
          <w:szCs w:val="20"/>
        </w:rPr>
        <w:t xml:space="preserve"> hangilerinin öne çıktığı söylenebilir?</w:t>
      </w:r>
    </w:p>
    <w:p w:rsidR="00C94CF0" w:rsidRDefault="00C94CF0" w:rsidP="00C94CF0">
      <w:pPr>
        <w:pStyle w:val="AralkYok"/>
        <w:rPr>
          <w:rFonts w:cs="Segoe UI"/>
          <w:sz w:val="20"/>
          <w:szCs w:val="20"/>
        </w:rPr>
      </w:pPr>
      <w:r w:rsidRPr="00C94CF0">
        <w:rPr>
          <w:rFonts w:cs="Segoe UI"/>
          <w:color w:val="FF0000"/>
          <w:sz w:val="20"/>
          <w:szCs w:val="20"/>
        </w:rPr>
        <w:t>A) Yalnız I</w:t>
      </w:r>
      <w:r w:rsidRPr="00C94CF0">
        <w:rPr>
          <w:rFonts w:cs="Segoe UI"/>
          <w:sz w:val="20"/>
          <w:szCs w:val="20"/>
        </w:rPr>
        <w:tab/>
        <w:t>B) II ve III</w:t>
      </w:r>
      <w:r w:rsidRPr="00C94CF0">
        <w:rPr>
          <w:rFonts w:cs="Segoe UI"/>
          <w:sz w:val="20"/>
          <w:szCs w:val="20"/>
        </w:rPr>
        <w:tab/>
      </w:r>
    </w:p>
    <w:p w:rsidR="00C94CF0" w:rsidRPr="00C94CF0" w:rsidRDefault="00C94CF0" w:rsidP="00C94CF0">
      <w:pPr>
        <w:pStyle w:val="AralkYok"/>
        <w:rPr>
          <w:rFonts w:cs="Segoe UI"/>
          <w:sz w:val="20"/>
          <w:szCs w:val="20"/>
        </w:rPr>
      </w:pPr>
      <w:r w:rsidRPr="00C94CF0">
        <w:rPr>
          <w:rFonts w:cs="Segoe UI"/>
          <w:sz w:val="20"/>
          <w:szCs w:val="20"/>
        </w:rPr>
        <w:t>C) I ve II</w:t>
      </w:r>
      <w:r w:rsidRPr="00C94CF0">
        <w:rPr>
          <w:rFonts w:cs="Segoe UI"/>
          <w:sz w:val="20"/>
          <w:szCs w:val="20"/>
        </w:rPr>
        <w:tab/>
      </w:r>
      <w:r w:rsidRPr="00C94CF0">
        <w:rPr>
          <w:rFonts w:cs="Segoe UI"/>
          <w:sz w:val="20"/>
          <w:szCs w:val="20"/>
        </w:rPr>
        <w:tab/>
        <w:t>D) Yalnız III</w:t>
      </w: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sz w:val="20"/>
          <w:szCs w:val="20"/>
        </w:rPr>
      </w:pPr>
    </w:p>
    <w:p w:rsidR="000B0328" w:rsidRDefault="000B0328" w:rsidP="00C94CF0">
      <w:pPr>
        <w:spacing w:after="0" w:line="240" w:lineRule="auto"/>
        <w:rPr>
          <w:rFonts w:eastAsia="Calibri" w:cs="Segoe UI"/>
          <w:b/>
          <w:sz w:val="20"/>
          <w:szCs w:val="20"/>
        </w:rPr>
      </w:pPr>
    </w:p>
    <w:p w:rsidR="000B0328" w:rsidRDefault="000B0328" w:rsidP="00C94CF0">
      <w:pPr>
        <w:spacing w:after="0" w:line="240" w:lineRule="auto"/>
        <w:rPr>
          <w:rFonts w:eastAsia="Calibri" w:cs="Segoe UI"/>
          <w:b/>
          <w:sz w:val="20"/>
          <w:szCs w:val="20"/>
        </w:rPr>
      </w:pPr>
    </w:p>
    <w:p w:rsidR="00C94CF0" w:rsidRPr="00C94CF0" w:rsidRDefault="00C94CF0" w:rsidP="00C94CF0">
      <w:pPr>
        <w:spacing w:after="0" w:line="240" w:lineRule="auto"/>
        <w:rPr>
          <w:rFonts w:eastAsia="Calibri" w:cs="Segoe UI"/>
          <w:b/>
          <w:sz w:val="20"/>
          <w:szCs w:val="20"/>
        </w:rPr>
      </w:pPr>
      <w:r>
        <w:rPr>
          <w:rFonts w:eastAsia="Calibri" w:cs="Segoe UI"/>
          <w:b/>
          <w:sz w:val="20"/>
          <w:szCs w:val="20"/>
        </w:rPr>
        <w:t xml:space="preserve">5. </w:t>
      </w:r>
      <w:r w:rsidRPr="00C94CF0">
        <w:rPr>
          <w:rFonts w:eastAsia="Calibri" w:cs="Segoe UI"/>
          <w:b/>
          <w:sz w:val="20"/>
          <w:szCs w:val="20"/>
        </w:rPr>
        <w:t xml:space="preserve">Aşağıdakilerden hangisi Almanya’nın Osmanlı Devleti’ni kendi yanında savaşa sokmak istemesinin </w:t>
      </w:r>
      <w:r w:rsidRPr="00C94CF0">
        <w:rPr>
          <w:rFonts w:eastAsia="Calibri" w:cs="Segoe UI"/>
          <w:b/>
          <w:sz w:val="20"/>
          <w:szCs w:val="20"/>
          <w:u w:val="single"/>
        </w:rPr>
        <w:t>dini gerekçesi</w:t>
      </w:r>
      <w:r w:rsidRPr="00C94CF0">
        <w:rPr>
          <w:rFonts w:eastAsia="Calibri" w:cs="Segoe UI"/>
          <w:b/>
          <w:sz w:val="20"/>
          <w:szCs w:val="20"/>
        </w:rPr>
        <w:t xml:space="preserve"> olarak gösterilebilir?</w:t>
      </w:r>
    </w:p>
    <w:p w:rsidR="00C94CF0" w:rsidRPr="00C94CF0" w:rsidRDefault="00C94CF0" w:rsidP="00C94CF0">
      <w:pPr>
        <w:spacing w:after="0" w:line="240" w:lineRule="auto"/>
        <w:rPr>
          <w:rFonts w:eastAsia="Calibri" w:cs="Segoe UI"/>
          <w:color w:val="FF0000"/>
          <w:sz w:val="20"/>
          <w:szCs w:val="20"/>
        </w:rPr>
      </w:pPr>
      <w:r w:rsidRPr="00C94CF0">
        <w:rPr>
          <w:rFonts w:eastAsia="Calibri" w:cs="Segoe UI"/>
          <w:sz w:val="20"/>
          <w:szCs w:val="20"/>
        </w:rPr>
        <w:t>A) Yeni cepheler açarak üzerindeki baskıyı azaltmak</w:t>
      </w:r>
      <w:r w:rsidRPr="00C94CF0">
        <w:rPr>
          <w:rFonts w:eastAsia="Calibri" w:cs="Segoe UI"/>
          <w:sz w:val="20"/>
          <w:szCs w:val="20"/>
        </w:rPr>
        <w:br/>
        <w:t>B) Osmanlı Devleti’nin jeopolitik konumundan yararlanmak</w:t>
      </w:r>
      <w:r w:rsidRPr="00C94CF0">
        <w:rPr>
          <w:rFonts w:eastAsia="Calibri" w:cs="Segoe UI"/>
          <w:sz w:val="20"/>
          <w:szCs w:val="20"/>
        </w:rPr>
        <w:br/>
        <w:t>C) Osmanlı Devleti’nin insan gücünden yararlanmak</w:t>
      </w:r>
      <w:r w:rsidRPr="00C94CF0">
        <w:rPr>
          <w:rFonts w:eastAsia="Calibri" w:cs="Segoe UI"/>
          <w:sz w:val="20"/>
          <w:szCs w:val="20"/>
        </w:rPr>
        <w:br/>
      </w:r>
      <w:r w:rsidRPr="00C94CF0">
        <w:rPr>
          <w:rFonts w:eastAsia="Calibri" w:cs="Segoe UI"/>
          <w:color w:val="FF0000"/>
          <w:sz w:val="20"/>
          <w:szCs w:val="20"/>
        </w:rPr>
        <w:t>D) Osmanlı padişahının halifelik gücünden yararlanmak</w:t>
      </w: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sz w:val="20"/>
          <w:szCs w:val="20"/>
        </w:rPr>
      </w:pPr>
      <w:r w:rsidRPr="00C94CF0">
        <w:rPr>
          <w:rFonts w:cs="Segoe UI"/>
          <w:b/>
          <w:sz w:val="20"/>
          <w:szCs w:val="20"/>
        </w:rPr>
        <w:t>6.</w:t>
      </w:r>
      <w:r>
        <w:rPr>
          <w:rFonts w:cs="Segoe UI"/>
          <w:sz w:val="20"/>
          <w:szCs w:val="20"/>
        </w:rPr>
        <w:t xml:space="preserve"> </w:t>
      </w:r>
      <w:r w:rsidRPr="00C94CF0">
        <w:rPr>
          <w:rFonts w:cs="Segoe UI"/>
          <w:sz w:val="20"/>
          <w:szCs w:val="20"/>
        </w:rPr>
        <w:t xml:space="preserve">Kanal Cephesi, Süveyş Kanalı’nı alıp İngiltere’nin sömürgeleriyle olan bağlantısını kesmeyi amaçlayan Türk kuvvetlerinin saldırısıyla açıldı. Ancak askerlerimiz, Kanal’ı ele geçirmek için birkaç kez girişimde bulunsa da Arapların İngilizlere yardım etmesi neticesinde büyük kayıplar vererek geri çekilmek zorunda kaldılar. </w:t>
      </w:r>
    </w:p>
    <w:p w:rsidR="00C94CF0" w:rsidRPr="00C94CF0" w:rsidRDefault="00C94CF0" w:rsidP="00C94CF0">
      <w:pPr>
        <w:pStyle w:val="AralkYok"/>
        <w:rPr>
          <w:rFonts w:cs="Segoe UI"/>
          <w:b/>
          <w:sz w:val="20"/>
          <w:szCs w:val="20"/>
        </w:rPr>
      </w:pPr>
      <w:r w:rsidRPr="00C94CF0">
        <w:rPr>
          <w:rFonts w:cs="Segoe UI"/>
          <w:b/>
          <w:sz w:val="20"/>
          <w:szCs w:val="20"/>
        </w:rPr>
        <w:t xml:space="preserve">Kanal Cephesi ile ilgili bu açıklamaya göre aşağıdakilerden hangisine </w:t>
      </w:r>
      <w:r w:rsidRPr="00C94CF0">
        <w:rPr>
          <w:rFonts w:cs="Segoe UI"/>
          <w:b/>
          <w:sz w:val="20"/>
          <w:szCs w:val="20"/>
          <w:u w:val="single"/>
        </w:rPr>
        <w:t>ulaşılamaz?</w:t>
      </w:r>
      <w:r w:rsidRPr="00C94CF0">
        <w:rPr>
          <w:rFonts w:cs="Segoe UI"/>
          <w:b/>
          <w:sz w:val="20"/>
          <w:szCs w:val="20"/>
        </w:rPr>
        <w:t xml:space="preserve"> </w:t>
      </w:r>
    </w:p>
    <w:p w:rsidR="00C94CF0" w:rsidRPr="00C94CF0" w:rsidRDefault="00C94CF0" w:rsidP="00C94CF0">
      <w:pPr>
        <w:pStyle w:val="AralkYok"/>
        <w:rPr>
          <w:rFonts w:cs="Segoe UI"/>
          <w:sz w:val="20"/>
          <w:szCs w:val="20"/>
        </w:rPr>
      </w:pPr>
      <w:r w:rsidRPr="00C94CF0">
        <w:rPr>
          <w:rFonts w:cs="Segoe UI"/>
          <w:sz w:val="20"/>
          <w:szCs w:val="20"/>
        </w:rPr>
        <w:t>A) Osmanlı Devletinin taarruz cephelerinden biridir</w:t>
      </w:r>
    </w:p>
    <w:p w:rsidR="00C94CF0" w:rsidRPr="00C94CF0" w:rsidRDefault="00C94CF0" w:rsidP="00C94CF0">
      <w:pPr>
        <w:pStyle w:val="AralkYok"/>
        <w:rPr>
          <w:rFonts w:cs="Segoe UI"/>
          <w:sz w:val="20"/>
          <w:szCs w:val="20"/>
        </w:rPr>
      </w:pPr>
      <w:r w:rsidRPr="00C94CF0">
        <w:rPr>
          <w:rFonts w:cs="Segoe UI"/>
          <w:sz w:val="20"/>
          <w:szCs w:val="20"/>
        </w:rPr>
        <w:t xml:space="preserve">B) Yapılan mücadelelerde başarı sağlanamamıştır. </w:t>
      </w:r>
    </w:p>
    <w:p w:rsidR="00C94CF0" w:rsidRPr="00C94CF0" w:rsidRDefault="00C94CF0" w:rsidP="00C94CF0">
      <w:pPr>
        <w:pStyle w:val="AralkYok"/>
        <w:rPr>
          <w:rFonts w:cs="Segoe UI"/>
          <w:color w:val="FF0000"/>
          <w:sz w:val="20"/>
          <w:szCs w:val="20"/>
        </w:rPr>
      </w:pPr>
      <w:r w:rsidRPr="00C94CF0">
        <w:rPr>
          <w:rFonts w:cs="Segoe UI"/>
          <w:color w:val="FF0000"/>
          <w:sz w:val="20"/>
          <w:szCs w:val="20"/>
        </w:rPr>
        <w:t>C) Osmanlı kuvvetleri Araplarla işbirliği yapmıştır</w:t>
      </w:r>
    </w:p>
    <w:p w:rsidR="00C94CF0" w:rsidRPr="00C94CF0" w:rsidRDefault="00C94CF0" w:rsidP="00C94CF0">
      <w:pPr>
        <w:pStyle w:val="AralkYok"/>
        <w:rPr>
          <w:rFonts w:cs="Segoe UI"/>
          <w:sz w:val="20"/>
          <w:szCs w:val="20"/>
        </w:rPr>
      </w:pPr>
      <w:r w:rsidRPr="00C94CF0">
        <w:rPr>
          <w:rFonts w:cs="Segoe UI"/>
          <w:sz w:val="20"/>
          <w:szCs w:val="20"/>
        </w:rPr>
        <w:t>D) Askerlerimiz kanalı ele geçirmek için girişimlerde bulunmuştur</w:t>
      </w: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b/>
          <w:sz w:val="20"/>
          <w:szCs w:val="20"/>
        </w:rPr>
      </w:pPr>
      <w:r>
        <w:rPr>
          <w:rFonts w:cs="Segoe UI"/>
          <w:b/>
          <w:sz w:val="20"/>
          <w:szCs w:val="20"/>
        </w:rPr>
        <w:t xml:space="preserve">7. </w:t>
      </w:r>
      <w:r w:rsidRPr="00C94CF0">
        <w:rPr>
          <w:rFonts w:cs="Segoe UI"/>
          <w:b/>
          <w:sz w:val="20"/>
          <w:szCs w:val="20"/>
        </w:rPr>
        <w:t xml:space="preserve">Osmanlı Devletinin I. Dünya Savaşı’nda çarpıştığı cephelerden hangisinin sonuçları ve etkileri açısından Kurtuluş Savaşı’na temel oluşturduğu söylenebilir? </w:t>
      </w:r>
    </w:p>
    <w:p w:rsidR="00C94CF0" w:rsidRPr="00C94CF0" w:rsidRDefault="00C94CF0" w:rsidP="00C94CF0">
      <w:pPr>
        <w:pStyle w:val="AralkYok"/>
        <w:rPr>
          <w:rFonts w:cs="Segoe UI"/>
          <w:sz w:val="20"/>
          <w:szCs w:val="20"/>
        </w:rPr>
      </w:pPr>
      <w:r w:rsidRPr="00C94CF0">
        <w:rPr>
          <w:rFonts w:cs="Segoe UI"/>
          <w:sz w:val="20"/>
          <w:szCs w:val="20"/>
        </w:rPr>
        <w:t xml:space="preserve">A) Irak Cephesi </w:t>
      </w:r>
      <w:r w:rsidRPr="00C94CF0">
        <w:rPr>
          <w:rFonts w:cs="Segoe UI"/>
          <w:sz w:val="20"/>
          <w:szCs w:val="20"/>
        </w:rPr>
        <w:tab/>
      </w:r>
      <w:r w:rsidRPr="00C94CF0">
        <w:rPr>
          <w:rFonts w:cs="Segoe UI"/>
          <w:sz w:val="20"/>
          <w:szCs w:val="20"/>
        </w:rPr>
        <w:tab/>
      </w:r>
      <w:r w:rsidRPr="00C94CF0">
        <w:rPr>
          <w:rFonts w:cs="Segoe UI"/>
          <w:color w:val="FF0000"/>
          <w:sz w:val="20"/>
          <w:szCs w:val="20"/>
        </w:rPr>
        <w:t xml:space="preserve">B) Çanakkale Cephesi     </w:t>
      </w:r>
      <w:r w:rsidRPr="00C94CF0">
        <w:rPr>
          <w:rFonts w:cs="Segoe UI"/>
          <w:sz w:val="20"/>
          <w:szCs w:val="20"/>
        </w:rPr>
        <w:tab/>
      </w:r>
    </w:p>
    <w:p w:rsidR="00C94CF0" w:rsidRPr="00C94CF0" w:rsidRDefault="00C94CF0" w:rsidP="00C94CF0">
      <w:pPr>
        <w:pStyle w:val="AralkYok"/>
        <w:rPr>
          <w:rFonts w:cs="Segoe UI"/>
          <w:sz w:val="20"/>
          <w:szCs w:val="20"/>
        </w:rPr>
      </w:pPr>
      <w:r w:rsidRPr="00C94CF0">
        <w:rPr>
          <w:rFonts w:cs="Segoe UI"/>
          <w:sz w:val="20"/>
          <w:szCs w:val="20"/>
        </w:rPr>
        <w:t>C) Kanal Cephesi</w:t>
      </w:r>
      <w:r w:rsidRPr="00C94CF0">
        <w:rPr>
          <w:rFonts w:cs="Segoe UI"/>
          <w:sz w:val="20"/>
          <w:szCs w:val="20"/>
        </w:rPr>
        <w:tab/>
        <w:t xml:space="preserve">               D) Kafkas Cephesi</w:t>
      </w: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b/>
          <w:sz w:val="20"/>
          <w:szCs w:val="20"/>
        </w:rPr>
      </w:pPr>
      <w:r w:rsidRPr="00C94CF0">
        <w:rPr>
          <w:rFonts w:cs="Segoe UI"/>
          <w:b/>
          <w:sz w:val="20"/>
          <w:szCs w:val="20"/>
        </w:rPr>
        <w:t>8.</w:t>
      </w:r>
      <w:r>
        <w:rPr>
          <w:rFonts w:cs="Segoe UI"/>
          <w:sz w:val="20"/>
          <w:szCs w:val="20"/>
        </w:rPr>
        <w:t xml:space="preserve"> </w:t>
      </w:r>
      <w:r w:rsidRPr="00C94CF0">
        <w:rPr>
          <w:rFonts w:cs="Segoe UI"/>
          <w:b/>
          <w:sz w:val="20"/>
          <w:szCs w:val="20"/>
        </w:rPr>
        <w:t>Mondros Ateşkes Antlaşmasının aşağıdaki maddelerinden hangisi Osmanlı Devleti’ni savunmasız hâle getirmeyi ve işgalleri kolaylaştırmayı amaçlamıştır?</w:t>
      </w:r>
    </w:p>
    <w:p w:rsidR="00C94CF0" w:rsidRPr="00C94CF0" w:rsidRDefault="00C94CF0" w:rsidP="00C94CF0">
      <w:pPr>
        <w:pStyle w:val="AralkYok"/>
        <w:rPr>
          <w:rFonts w:cs="Segoe UI"/>
          <w:sz w:val="20"/>
          <w:szCs w:val="20"/>
        </w:rPr>
      </w:pPr>
      <w:r w:rsidRPr="00C94CF0">
        <w:rPr>
          <w:rFonts w:cs="Segoe UI"/>
          <w:sz w:val="20"/>
          <w:szCs w:val="20"/>
        </w:rPr>
        <w:t>A) İtilaf Devletlerinin esirleri serbest bırakılacaktır</w:t>
      </w:r>
    </w:p>
    <w:p w:rsidR="00C94CF0" w:rsidRPr="00C94CF0" w:rsidRDefault="00C94CF0" w:rsidP="00C94CF0">
      <w:pPr>
        <w:pStyle w:val="AralkYok"/>
        <w:rPr>
          <w:rFonts w:cs="Segoe UI"/>
          <w:sz w:val="20"/>
          <w:szCs w:val="20"/>
        </w:rPr>
      </w:pPr>
      <w:r w:rsidRPr="00C94CF0">
        <w:rPr>
          <w:rFonts w:cs="Segoe UI"/>
          <w:sz w:val="20"/>
          <w:szCs w:val="20"/>
        </w:rPr>
        <w:t>B) Toros tünellerinin denetimi İtilaf Devletlerine bırakılacaktır</w:t>
      </w:r>
    </w:p>
    <w:p w:rsidR="00C94CF0" w:rsidRPr="00C94CF0" w:rsidRDefault="00C94CF0" w:rsidP="00C94CF0">
      <w:pPr>
        <w:pStyle w:val="AralkYok"/>
        <w:rPr>
          <w:rFonts w:cs="Segoe UI"/>
          <w:sz w:val="20"/>
          <w:szCs w:val="20"/>
        </w:rPr>
      </w:pPr>
      <w:r w:rsidRPr="00C94CF0">
        <w:rPr>
          <w:rFonts w:cs="Segoe UI"/>
          <w:sz w:val="20"/>
          <w:szCs w:val="20"/>
        </w:rPr>
        <w:t>C) Altı ilde karışıklık çıkarsa İtilaf Devletleri bu illeri işgal edilebilecektir</w:t>
      </w:r>
    </w:p>
    <w:p w:rsidR="00C94CF0" w:rsidRPr="00C94CF0" w:rsidRDefault="00C94CF0" w:rsidP="00C94CF0">
      <w:pPr>
        <w:pStyle w:val="AralkYok"/>
        <w:rPr>
          <w:rFonts w:cs="Segoe UI"/>
          <w:color w:val="FF0000"/>
          <w:sz w:val="20"/>
          <w:szCs w:val="20"/>
        </w:rPr>
      </w:pPr>
      <w:r w:rsidRPr="00C94CF0">
        <w:rPr>
          <w:rFonts w:cs="Segoe UI"/>
          <w:color w:val="FF0000"/>
          <w:sz w:val="20"/>
          <w:szCs w:val="20"/>
        </w:rPr>
        <w:t>D) Osmanlı ordusu terhis edilecek, silah ve cephanesine el konulacaktır</w:t>
      </w: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b/>
          <w:sz w:val="20"/>
          <w:szCs w:val="20"/>
        </w:rPr>
      </w:pPr>
      <w:r>
        <w:rPr>
          <w:rFonts w:cs="Segoe UI"/>
          <w:b/>
          <w:sz w:val="20"/>
          <w:szCs w:val="20"/>
        </w:rPr>
        <w:t xml:space="preserve">9. </w:t>
      </w:r>
      <w:r w:rsidRPr="00C94CF0">
        <w:rPr>
          <w:rFonts w:cs="Segoe UI"/>
          <w:b/>
          <w:sz w:val="20"/>
          <w:szCs w:val="20"/>
        </w:rPr>
        <w:t>Aşağıdakilerden hangisi, Türk halkının Anadolu’da yaşanan haksız işgallere karşısında ilk andaki tepkileri arasında gösterilebilir?</w:t>
      </w:r>
    </w:p>
    <w:p w:rsidR="00C94CF0" w:rsidRPr="00C94CF0" w:rsidRDefault="00C94CF0" w:rsidP="00C94CF0">
      <w:pPr>
        <w:pStyle w:val="AralkYok"/>
        <w:rPr>
          <w:rFonts w:cs="Segoe UI"/>
          <w:sz w:val="20"/>
          <w:szCs w:val="20"/>
        </w:rPr>
      </w:pPr>
      <w:r w:rsidRPr="00C94CF0">
        <w:rPr>
          <w:rFonts w:cs="Segoe UI"/>
          <w:sz w:val="20"/>
          <w:szCs w:val="20"/>
        </w:rPr>
        <w:t>A) Manda ve himaye arayışına girmek</w:t>
      </w:r>
    </w:p>
    <w:p w:rsidR="00C94CF0" w:rsidRPr="00C94CF0" w:rsidRDefault="00C94CF0" w:rsidP="00C94CF0">
      <w:pPr>
        <w:pStyle w:val="AralkYok"/>
        <w:rPr>
          <w:rFonts w:cs="Segoe UI"/>
          <w:sz w:val="20"/>
          <w:szCs w:val="20"/>
        </w:rPr>
      </w:pPr>
      <w:r w:rsidRPr="00C94CF0">
        <w:rPr>
          <w:rFonts w:cs="Segoe UI"/>
          <w:sz w:val="20"/>
          <w:szCs w:val="20"/>
        </w:rPr>
        <w:t>B) Osmanlı yönetim biçiminin değişmesi için çalışmak</w:t>
      </w:r>
    </w:p>
    <w:p w:rsidR="00C94CF0" w:rsidRPr="00C94CF0" w:rsidRDefault="00C94CF0" w:rsidP="00C94CF0">
      <w:pPr>
        <w:pStyle w:val="AralkYok"/>
        <w:rPr>
          <w:rFonts w:cs="Segoe UI"/>
          <w:sz w:val="20"/>
          <w:szCs w:val="20"/>
        </w:rPr>
      </w:pPr>
      <w:r w:rsidRPr="00C94CF0">
        <w:rPr>
          <w:rFonts w:cs="Segoe UI"/>
          <w:sz w:val="20"/>
          <w:szCs w:val="20"/>
        </w:rPr>
        <w:t>C) Ulusal egemenliği gerçekleştirmeye çalışmak</w:t>
      </w:r>
    </w:p>
    <w:p w:rsidR="00C94CF0" w:rsidRPr="00C94CF0" w:rsidRDefault="00C94CF0" w:rsidP="00C94CF0">
      <w:pPr>
        <w:pStyle w:val="AralkYok"/>
        <w:rPr>
          <w:rFonts w:cs="Segoe UI"/>
          <w:color w:val="FF0000"/>
          <w:sz w:val="20"/>
          <w:szCs w:val="20"/>
        </w:rPr>
      </w:pPr>
      <w:r w:rsidRPr="00C94CF0">
        <w:rPr>
          <w:rFonts w:cs="Segoe UI"/>
          <w:color w:val="FF0000"/>
          <w:sz w:val="20"/>
          <w:szCs w:val="20"/>
        </w:rPr>
        <w:t>D) İşgallere karşı direniş cemiyetleri kurmak</w:t>
      </w: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sz w:val="20"/>
          <w:szCs w:val="20"/>
        </w:rPr>
      </w:pPr>
      <w:r w:rsidRPr="00C94CF0">
        <w:rPr>
          <w:rFonts w:cs="Segoe UI"/>
          <w:b/>
          <w:sz w:val="20"/>
          <w:szCs w:val="20"/>
        </w:rPr>
        <w:lastRenderedPageBreak/>
        <w:t>10.</w:t>
      </w:r>
      <w:r>
        <w:rPr>
          <w:rFonts w:cs="Segoe UI"/>
          <w:sz w:val="20"/>
          <w:szCs w:val="20"/>
        </w:rPr>
        <w:t xml:space="preserve"> </w:t>
      </w:r>
      <w:r w:rsidRPr="00C94CF0">
        <w:rPr>
          <w:rFonts w:cs="Segoe UI"/>
          <w:sz w:val="20"/>
          <w:szCs w:val="20"/>
        </w:rPr>
        <w:t>Mondros Ateşkes Antlaşması'ndan sonra Anadolu'nun birçok bölgesinde farklı amaçlara hizmet eden cemiyetler kurulmuştur.</w:t>
      </w:r>
    </w:p>
    <w:p w:rsidR="00C94CF0" w:rsidRPr="00C94CF0" w:rsidRDefault="00C94CF0" w:rsidP="00C94CF0">
      <w:pPr>
        <w:pStyle w:val="AralkYok"/>
        <w:rPr>
          <w:rFonts w:cs="Segoe UI"/>
          <w:b/>
          <w:sz w:val="20"/>
          <w:szCs w:val="20"/>
        </w:rPr>
      </w:pPr>
      <w:r w:rsidRPr="00C94CF0">
        <w:rPr>
          <w:rFonts w:cs="Segoe UI"/>
          <w:b/>
          <w:sz w:val="20"/>
          <w:szCs w:val="20"/>
        </w:rPr>
        <w:t xml:space="preserve">Aşağıdaki cemiyetlerden hangisi kuruluş amacı bakımından diğerlerinden farklıdır? </w:t>
      </w:r>
    </w:p>
    <w:p w:rsidR="00C94CF0" w:rsidRDefault="00C94CF0" w:rsidP="00C94CF0">
      <w:pPr>
        <w:pStyle w:val="AralkYok"/>
        <w:rPr>
          <w:rFonts w:cs="Segoe UI"/>
          <w:sz w:val="20"/>
          <w:szCs w:val="20"/>
        </w:rPr>
      </w:pPr>
      <w:r w:rsidRPr="00C94CF0">
        <w:rPr>
          <w:rFonts w:cs="Segoe UI"/>
          <w:sz w:val="20"/>
          <w:szCs w:val="20"/>
        </w:rPr>
        <w:t>A) Wilson Prensipleri Cemiyeti</w:t>
      </w:r>
      <w:r w:rsidRPr="00C94CF0">
        <w:rPr>
          <w:rFonts w:cs="Segoe UI"/>
          <w:sz w:val="20"/>
          <w:szCs w:val="20"/>
        </w:rPr>
        <w:tab/>
      </w:r>
      <w:r w:rsidRPr="00C94CF0">
        <w:rPr>
          <w:rFonts w:cs="Segoe UI"/>
          <w:sz w:val="20"/>
          <w:szCs w:val="20"/>
        </w:rPr>
        <w:tab/>
      </w:r>
    </w:p>
    <w:p w:rsidR="00C94CF0" w:rsidRPr="00C94CF0" w:rsidRDefault="00C94CF0" w:rsidP="00C94CF0">
      <w:pPr>
        <w:pStyle w:val="AralkYok"/>
        <w:rPr>
          <w:rFonts w:cs="Segoe UI"/>
          <w:sz w:val="20"/>
          <w:szCs w:val="20"/>
        </w:rPr>
      </w:pPr>
      <w:r w:rsidRPr="00C94CF0">
        <w:rPr>
          <w:rFonts w:cs="Segoe UI"/>
          <w:sz w:val="20"/>
          <w:szCs w:val="20"/>
        </w:rPr>
        <w:t>B) Sulh ve Selamet-i Osmaniye Cemiyeti</w:t>
      </w:r>
    </w:p>
    <w:p w:rsidR="00C94CF0" w:rsidRDefault="00C94CF0" w:rsidP="00C94CF0">
      <w:pPr>
        <w:pStyle w:val="AralkYok"/>
        <w:rPr>
          <w:rFonts w:cs="Segoe UI"/>
          <w:sz w:val="20"/>
          <w:szCs w:val="20"/>
        </w:rPr>
      </w:pPr>
      <w:r w:rsidRPr="00C94CF0">
        <w:rPr>
          <w:rFonts w:cs="Segoe UI"/>
          <w:sz w:val="20"/>
          <w:szCs w:val="20"/>
        </w:rPr>
        <w:t>C) İngiliz Muhipleri Cemiyeti</w:t>
      </w:r>
      <w:r w:rsidRPr="00C94CF0">
        <w:rPr>
          <w:rFonts w:cs="Segoe UI"/>
          <w:sz w:val="20"/>
          <w:szCs w:val="20"/>
        </w:rPr>
        <w:tab/>
      </w:r>
      <w:r w:rsidRPr="00C94CF0">
        <w:rPr>
          <w:rFonts w:cs="Segoe UI"/>
          <w:sz w:val="20"/>
          <w:szCs w:val="20"/>
        </w:rPr>
        <w:tab/>
      </w:r>
    </w:p>
    <w:p w:rsidR="00C94CF0" w:rsidRPr="00C94CF0" w:rsidRDefault="00C94CF0" w:rsidP="00C94CF0">
      <w:pPr>
        <w:pStyle w:val="AralkYok"/>
        <w:rPr>
          <w:rFonts w:cs="Segoe UI"/>
          <w:color w:val="FF0000"/>
          <w:sz w:val="20"/>
          <w:szCs w:val="20"/>
        </w:rPr>
      </w:pPr>
      <w:r w:rsidRPr="00C94CF0">
        <w:rPr>
          <w:rFonts w:cs="Segoe UI"/>
          <w:color w:val="FF0000"/>
          <w:sz w:val="20"/>
          <w:szCs w:val="20"/>
        </w:rPr>
        <w:t xml:space="preserve">D) Kilikyalılar Cemiyeti </w:t>
      </w: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sz w:val="20"/>
          <w:szCs w:val="20"/>
        </w:rPr>
      </w:pPr>
      <w:r w:rsidRPr="00C94CF0">
        <w:rPr>
          <w:rFonts w:cs="Segoe UI"/>
          <w:b/>
          <w:sz w:val="20"/>
          <w:szCs w:val="20"/>
        </w:rPr>
        <w:t>11.</w:t>
      </w:r>
      <w:r>
        <w:rPr>
          <w:rFonts w:cs="Segoe UI"/>
          <w:sz w:val="20"/>
          <w:szCs w:val="20"/>
        </w:rPr>
        <w:t xml:space="preserve"> </w:t>
      </w:r>
      <w:r w:rsidRPr="00C94CF0">
        <w:rPr>
          <w:rFonts w:cs="Segoe UI"/>
          <w:sz w:val="20"/>
          <w:szCs w:val="20"/>
        </w:rPr>
        <w:t>Mondros Ateşkes Antlaşması’nın imzalanmasını izleyen dönemde kurulan bazı cemiyetler, işgallere tepki göstermek bir yana, işgallere karşı ortaya konulan ulusal ve bölgesel tepkilere dahi karşı çıkmışlardır.</w:t>
      </w:r>
    </w:p>
    <w:p w:rsidR="00C94CF0" w:rsidRPr="00C94CF0" w:rsidRDefault="00C94CF0" w:rsidP="00C94CF0">
      <w:pPr>
        <w:pStyle w:val="AralkYok"/>
        <w:rPr>
          <w:rFonts w:cs="Segoe UI"/>
          <w:b/>
          <w:sz w:val="20"/>
          <w:szCs w:val="20"/>
        </w:rPr>
      </w:pPr>
      <w:r w:rsidRPr="00C94CF0">
        <w:rPr>
          <w:rFonts w:cs="Segoe UI"/>
          <w:b/>
          <w:sz w:val="20"/>
          <w:szCs w:val="20"/>
        </w:rPr>
        <w:t>Bu cemiyetlerle ilgili olarak, aşağıdakilerden hangisi söylenebilir?</w:t>
      </w:r>
    </w:p>
    <w:p w:rsidR="00C94CF0" w:rsidRPr="00C94CF0" w:rsidRDefault="00C94CF0" w:rsidP="00C94CF0">
      <w:pPr>
        <w:pStyle w:val="AralkYok"/>
        <w:rPr>
          <w:rFonts w:cs="Segoe UI"/>
          <w:sz w:val="20"/>
          <w:szCs w:val="20"/>
        </w:rPr>
      </w:pPr>
      <w:r w:rsidRPr="00C94CF0">
        <w:rPr>
          <w:rFonts w:cs="Segoe UI"/>
          <w:sz w:val="20"/>
          <w:szCs w:val="20"/>
        </w:rPr>
        <w:t>A) Silahlı direnişi öngörmüşlerdir.</w:t>
      </w:r>
    </w:p>
    <w:p w:rsidR="00C94CF0" w:rsidRPr="00C94CF0" w:rsidRDefault="00C94CF0" w:rsidP="00C94CF0">
      <w:pPr>
        <w:pStyle w:val="AralkYok"/>
        <w:rPr>
          <w:rFonts w:cs="Segoe UI"/>
          <w:color w:val="FF0000"/>
          <w:sz w:val="20"/>
          <w:szCs w:val="20"/>
        </w:rPr>
      </w:pPr>
      <w:r w:rsidRPr="00C94CF0">
        <w:rPr>
          <w:rFonts w:cs="Segoe UI"/>
          <w:color w:val="FF0000"/>
          <w:sz w:val="20"/>
          <w:szCs w:val="20"/>
        </w:rPr>
        <w:t>B) İtilaf Devletlerinin ve padişahın etkisinde kalmışlardır.</w:t>
      </w:r>
    </w:p>
    <w:p w:rsidR="00C94CF0" w:rsidRPr="00C94CF0" w:rsidRDefault="00C94CF0" w:rsidP="00C94CF0">
      <w:pPr>
        <w:pStyle w:val="AralkYok"/>
        <w:rPr>
          <w:rFonts w:cs="Segoe UI"/>
          <w:sz w:val="20"/>
          <w:szCs w:val="20"/>
        </w:rPr>
      </w:pPr>
      <w:r w:rsidRPr="00C94CF0">
        <w:rPr>
          <w:rFonts w:cs="Segoe UI"/>
          <w:sz w:val="20"/>
          <w:szCs w:val="20"/>
        </w:rPr>
        <w:t>C) Toplumsal barışı korumaya çalışmışlardır.</w:t>
      </w:r>
    </w:p>
    <w:p w:rsidR="00C94CF0" w:rsidRPr="00C94CF0" w:rsidRDefault="00C94CF0" w:rsidP="00C94CF0">
      <w:pPr>
        <w:pStyle w:val="AralkYok"/>
        <w:rPr>
          <w:rFonts w:cs="Segoe UI"/>
          <w:sz w:val="20"/>
          <w:szCs w:val="20"/>
        </w:rPr>
      </w:pPr>
      <w:r w:rsidRPr="00C94CF0">
        <w:rPr>
          <w:rFonts w:cs="Segoe UI"/>
          <w:sz w:val="20"/>
          <w:szCs w:val="20"/>
        </w:rPr>
        <w:t>D) İşgaller karşısında güç kazanılmasına çalışmışlardır.</w:t>
      </w: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b/>
          <w:sz w:val="20"/>
          <w:szCs w:val="20"/>
        </w:rPr>
      </w:pPr>
      <w:r>
        <w:rPr>
          <w:rFonts w:cs="Segoe UI"/>
          <w:b/>
          <w:sz w:val="20"/>
          <w:szCs w:val="20"/>
        </w:rPr>
        <w:t xml:space="preserve">12. </w:t>
      </w:r>
      <w:r w:rsidRPr="00C94CF0">
        <w:rPr>
          <w:rFonts w:cs="Segoe UI"/>
          <w:b/>
          <w:sz w:val="20"/>
          <w:szCs w:val="20"/>
        </w:rPr>
        <w:t>Erzurum Kongresinin bazı kararları aşağıda verilmiştir.</w:t>
      </w:r>
    </w:p>
    <w:p w:rsidR="00C94CF0" w:rsidRPr="00C94CF0" w:rsidRDefault="00C94CF0" w:rsidP="00C94CF0">
      <w:pPr>
        <w:pStyle w:val="AralkYok"/>
        <w:numPr>
          <w:ilvl w:val="0"/>
          <w:numId w:val="2"/>
        </w:numPr>
        <w:rPr>
          <w:rFonts w:cs="Segoe UI"/>
          <w:sz w:val="20"/>
          <w:szCs w:val="20"/>
        </w:rPr>
      </w:pPr>
      <w:r w:rsidRPr="00C94CF0">
        <w:rPr>
          <w:rFonts w:cs="Segoe UI"/>
          <w:sz w:val="20"/>
          <w:szCs w:val="20"/>
        </w:rPr>
        <w:t>Millî sınırlar içinde vatan bir bütündür, bölünemez.</w:t>
      </w:r>
    </w:p>
    <w:p w:rsidR="00C94CF0" w:rsidRPr="00C94CF0" w:rsidRDefault="00C94CF0" w:rsidP="00C94CF0">
      <w:pPr>
        <w:pStyle w:val="AralkYok"/>
        <w:numPr>
          <w:ilvl w:val="0"/>
          <w:numId w:val="2"/>
        </w:numPr>
        <w:rPr>
          <w:rFonts w:cs="Segoe UI"/>
          <w:sz w:val="20"/>
          <w:szCs w:val="20"/>
        </w:rPr>
      </w:pPr>
      <w:r w:rsidRPr="00C94CF0">
        <w:rPr>
          <w:rFonts w:cs="Segoe UI"/>
          <w:sz w:val="20"/>
          <w:szCs w:val="20"/>
        </w:rPr>
        <w:t>Manda ve himaye kabul edilemez.</w:t>
      </w:r>
    </w:p>
    <w:p w:rsidR="00C94CF0" w:rsidRPr="00C94CF0" w:rsidRDefault="00C94CF0" w:rsidP="00C94CF0">
      <w:pPr>
        <w:pStyle w:val="AralkYok"/>
        <w:numPr>
          <w:ilvl w:val="0"/>
          <w:numId w:val="2"/>
        </w:numPr>
        <w:rPr>
          <w:rFonts w:cs="Segoe UI"/>
          <w:sz w:val="20"/>
          <w:szCs w:val="20"/>
        </w:rPr>
      </w:pPr>
      <w:r w:rsidRPr="00C94CF0">
        <w:rPr>
          <w:rFonts w:cs="Segoe UI"/>
          <w:sz w:val="20"/>
          <w:szCs w:val="20"/>
        </w:rPr>
        <w:t>Millî iradeyi hâkim kılmak esastır.</w:t>
      </w:r>
    </w:p>
    <w:p w:rsidR="00C94CF0" w:rsidRPr="00C94CF0" w:rsidRDefault="00C94CF0" w:rsidP="00C94CF0">
      <w:pPr>
        <w:pStyle w:val="AralkYok"/>
        <w:rPr>
          <w:rFonts w:cs="Segoe UI"/>
          <w:b/>
          <w:sz w:val="20"/>
          <w:szCs w:val="20"/>
        </w:rPr>
      </w:pPr>
      <w:r w:rsidRPr="00C94CF0">
        <w:rPr>
          <w:rFonts w:cs="Segoe UI"/>
          <w:b/>
          <w:sz w:val="20"/>
          <w:szCs w:val="20"/>
        </w:rPr>
        <w:t xml:space="preserve">Bu kararlarla amaçlananlar arasında aşağıdakilerden hangisi </w:t>
      </w:r>
      <w:r w:rsidRPr="00C94CF0">
        <w:rPr>
          <w:rFonts w:cs="Segoe UI"/>
          <w:b/>
          <w:sz w:val="20"/>
          <w:szCs w:val="20"/>
          <w:u w:val="single"/>
        </w:rPr>
        <w:t>yoktur?</w:t>
      </w:r>
    </w:p>
    <w:p w:rsidR="00C94CF0" w:rsidRPr="00C94CF0" w:rsidRDefault="00C94CF0" w:rsidP="00C94CF0">
      <w:pPr>
        <w:pStyle w:val="AralkYok"/>
        <w:rPr>
          <w:rFonts w:cs="Segoe UI"/>
          <w:sz w:val="20"/>
          <w:szCs w:val="20"/>
        </w:rPr>
      </w:pPr>
      <w:r w:rsidRPr="00C94CF0">
        <w:rPr>
          <w:rFonts w:cs="Segoe UI"/>
          <w:sz w:val="20"/>
          <w:szCs w:val="20"/>
        </w:rPr>
        <w:t>A) Tam bağı</w:t>
      </w:r>
      <w:r>
        <w:rPr>
          <w:rFonts w:cs="Segoe UI"/>
          <w:sz w:val="20"/>
          <w:szCs w:val="20"/>
        </w:rPr>
        <w:t>msızlık</w:t>
      </w:r>
      <w:r>
        <w:rPr>
          <w:rFonts w:cs="Segoe UI"/>
          <w:sz w:val="20"/>
          <w:szCs w:val="20"/>
        </w:rPr>
        <w:tab/>
      </w:r>
      <w:r w:rsidRPr="00C94CF0">
        <w:rPr>
          <w:rFonts w:cs="Segoe UI"/>
          <w:sz w:val="20"/>
          <w:szCs w:val="20"/>
        </w:rPr>
        <w:t>B) Vatanın bütünlüğü</w:t>
      </w:r>
    </w:p>
    <w:p w:rsidR="00C94CF0" w:rsidRPr="00C94CF0" w:rsidRDefault="00C94CF0" w:rsidP="00C94CF0">
      <w:pPr>
        <w:pStyle w:val="AralkYok"/>
        <w:rPr>
          <w:rFonts w:cs="Segoe UI"/>
          <w:color w:val="FF0000"/>
          <w:sz w:val="20"/>
          <w:szCs w:val="20"/>
        </w:rPr>
      </w:pPr>
      <w:r>
        <w:rPr>
          <w:rFonts w:cs="Segoe UI"/>
          <w:sz w:val="20"/>
          <w:szCs w:val="20"/>
        </w:rPr>
        <w:t>C) Milli egemenlik</w:t>
      </w:r>
      <w:r>
        <w:rPr>
          <w:rFonts w:cs="Segoe UI"/>
          <w:sz w:val="20"/>
          <w:szCs w:val="20"/>
        </w:rPr>
        <w:tab/>
      </w:r>
      <w:r w:rsidRPr="00C94CF0">
        <w:rPr>
          <w:rFonts w:cs="Segoe UI"/>
          <w:color w:val="FF0000"/>
          <w:sz w:val="20"/>
          <w:szCs w:val="20"/>
        </w:rPr>
        <w:t>D) Uluslararası eşitlik</w:t>
      </w: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b/>
          <w:sz w:val="20"/>
          <w:szCs w:val="20"/>
          <w:u w:val="single"/>
        </w:rPr>
      </w:pPr>
      <w:r>
        <w:rPr>
          <w:rFonts w:cs="Segoe UI"/>
          <w:b/>
          <w:sz w:val="20"/>
          <w:szCs w:val="20"/>
        </w:rPr>
        <w:t xml:space="preserve">13. </w:t>
      </w:r>
      <w:r w:rsidRPr="00C94CF0">
        <w:rPr>
          <w:rFonts w:cs="Segoe UI"/>
          <w:b/>
          <w:sz w:val="20"/>
          <w:szCs w:val="20"/>
        </w:rPr>
        <w:t xml:space="preserve">Tüm milli cemiyetlerin Sivas Kongresi’nde bir araya getirilmesi ile hangisinin amaçlandığı </w:t>
      </w:r>
      <w:r w:rsidRPr="00C94CF0">
        <w:rPr>
          <w:rFonts w:cs="Segoe UI"/>
          <w:b/>
          <w:sz w:val="20"/>
          <w:szCs w:val="20"/>
          <w:u w:val="single"/>
        </w:rPr>
        <w:t>söylenemez?</w:t>
      </w:r>
    </w:p>
    <w:p w:rsidR="00C94CF0" w:rsidRPr="00C94CF0" w:rsidRDefault="00C94CF0" w:rsidP="00C94CF0">
      <w:pPr>
        <w:pStyle w:val="AralkYok"/>
        <w:rPr>
          <w:rFonts w:cs="Segoe UI"/>
          <w:sz w:val="20"/>
          <w:szCs w:val="20"/>
        </w:rPr>
      </w:pPr>
      <w:r w:rsidRPr="00C94CF0">
        <w:rPr>
          <w:rFonts w:cs="Segoe UI"/>
          <w:sz w:val="20"/>
          <w:szCs w:val="20"/>
        </w:rPr>
        <w:t>A) Güçleri birleştirmek</w:t>
      </w:r>
    </w:p>
    <w:p w:rsidR="00C94CF0" w:rsidRPr="00C94CF0" w:rsidRDefault="00C94CF0" w:rsidP="00C94CF0">
      <w:pPr>
        <w:pStyle w:val="AralkYok"/>
        <w:rPr>
          <w:rFonts w:cs="Segoe UI"/>
          <w:sz w:val="20"/>
          <w:szCs w:val="20"/>
        </w:rPr>
      </w:pPr>
      <w:r w:rsidRPr="00C94CF0">
        <w:rPr>
          <w:rFonts w:cs="Segoe UI"/>
          <w:sz w:val="20"/>
          <w:szCs w:val="20"/>
        </w:rPr>
        <w:t>B) Millî mücadeleyi tek merkezden yürütmek</w:t>
      </w:r>
    </w:p>
    <w:p w:rsidR="00C94CF0" w:rsidRPr="00C94CF0" w:rsidRDefault="00C94CF0" w:rsidP="00C94CF0">
      <w:pPr>
        <w:pStyle w:val="AralkYok"/>
        <w:rPr>
          <w:rFonts w:cs="Segoe UI"/>
          <w:color w:val="FF0000"/>
          <w:sz w:val="20"/>
          <w:szCs w:val="20"/>
        </w:rPr>
      </w:pPr>
      <w:r w:rsidRPr="00C94CF0">
        <w:rPr>
          <w:rFonts w:cs="Segoe UI"/>
          <w:color w:val="FF0000"/>
          <w:sz w:val="20"/>
          <w:szCs w:val="20"/>
        </w:rPr>
        <w:t>C) İtilaf Devletleri ile uzlaşmak</w:t>
      </w:r>
    </w:p>
    <w:p w:rsidR="00C94CF0" w:rsidRPr="00C94CF0" w:rsidRDefault="00C94CF0" w:rsidP="00C94CF0">
      <w:pPr>
        <w:pStyle w:val="AralkYok"/>
        <w:rPr>
          <w:rFonts w:cs="Segoe UI"/>
          <w:sz w:val="20"/>
          <w:szCs w:val="20"/>
        </w:rPr>
      </w:pPr>
      <w:r w:rsidRPr="00C94CF0">
        <w:rPr>
          <w:rFonts w:cs="Segoe UI"/>
          <w:sz w:val="20"/>
          <w:szCs w:val="20"/>
        </w:rPr>
        <w:t>D) Millî mücadeleyi etkin yürütmek</w:t>
      </w: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sz w:val="20"/>
          <w:szCs w:val="20"/>
        </w:rPr>
      </w:pPr>
      <w:r w:rsidRPr="00C94CF0">
        <w:rPr>
          <w:rFonts w:cs="Segoe UI"/>
          <w:b/>
          <w:sz w:val="20"/>
          <w:szCs w:val="20"/>
        </w:rPr>
        <w:t>14.</w:t>
      </w:r>
      <w:r>
        <w:rPr>
          <w:rFonts w:cs="Segoe UI"/>
          <w:sz w:val="20"/>
          <w:szCs w:val="20"/>
        </w:rPr>
        <w:t xml:space="preserve"> </w:t>
      </w:r>
      <w:r w:rsidRPr="00C94CF0">
        <w:rPr>
          <w:rFonts w:cs="Segoe UI"/>
          <w:sz w:val="20"/>
          <w:szCs w:val="20"/>
        </w:rPr>
        <w:t xml:space="preserve">Amasya Görüşmelerinde kapatılmış olan Meclis-i </w:t>
      </w:r>
      <w:proofErr w:type="spellStart"/>
      <w:r w:rsidRPr="00C94CF0">
        <w:rPr>
          <w:rFonts w:cs="Segoe UI"/>
          <w:sz w:val="20"/>
          <w:szCs w:val="20"/>
        </w:rPr>
        <w:t>Mebusanın</w:t>
      </w:r>
      <w:proofErr w:type="spellEnd"/>
      <w:r w:rsidRPr="00C94CF0">
        <w:rPr>
          <w:rFonts w:cs="Segoe UI"/>
          <w:sz w:val="20"/>
          <w:szCs w:val="20"/>
        </w:rPr>
        <w:t xml:space="preserve"> yeniden açılması kararlaştırılmış ve bu amaçla ülke çapında seçimler yapılmıştır.</w:t>
      </w:r>
    </w:p>
    <w:p w:rsidR="00C94CF0" w:rsidRPr="00C94CF0" w:rsidRDefault="00C94CF0" w:rsidP="00C94CF0">
      <w:pPr>
        <w:pStyle w:val="AralkYok"/>
        <w:rPr>
          <w:rFonts w:cs="Segoe UI"/>
          <w:b/>
          <w:sz w:val="20"/>
          <w:szCs w:val="20"/>
        </w:rPr>
      </w:pPr>
      <w:r w:rsidRPr="00C94CF0">
        <w:rPr>
          <w:rFonts w:cs="Segoe UI"/>
          <w:b/>
          <w:sz w:val="20"/>
          <w:szCs w:val="20"/>
        </w:rPr>
        <w:t>Buna göre Amasya Görüşmelerinde aşağıdakilerden hangisine önem verildiği söylenebilir?</w:t>
      </w:r>
    </w:p>
    <w:p w:rsidR="00C94CF0" w:rsidRPr="00C94CF0" w:rsidRDefault="00C94CF0" w:rsidP="00C94CF0">
      <w:pPr>
        <w:pStyle w:val="AralkYok"/>
        <w:rPr>
          <w:rFonts w:cs="Segoe UI"/>
          <w:sz w:val="20"/>
          <w:szCs w:val="20"/>
        </w:rPr>
      </w:pPr>
      <w:r w:rsidRPr="00C94CF0">
        <w:rPr>
          <w:rFonts w:cs="Segoe UI"/>
          <w:sz w:val="20"/>
          <w:szCs w:val="20"/>
        </w:rPr>
        <w:t>A) Milli ekonomiye</w:t>
      </w:r>
      <w:r w:rsidRPr="00C94CF0">
        <w:rPr>
          <w:rFonts w:cs="Segoe UI"/>
          <w:sz w:val="20"/>
          <w:szCs w:val="20"/>
        </w:rPr>
        <w:tab/>
      </w:r>
      <w:r w:rsidRPr="00C94CF0">
        <w:rPr>
          <w:rFonts w:cs="Segoe UI"/>
          <w:color w:val="FF0000"/>
          <w:sz w:val="20"/>
          <w:szCs w:val="20"/>
        </w:rPr>
        <w:t xml:space="preserve">B) Milli egemenliğe </w:t>
      </w:r>
      <w:r w:rsidRPr="00C94CF0">
        <w:rPr>
          <w:rFonts w:cs="Segoe UI"/>
          <w:color w:val="FF0000"/>
          <w:sz w:val="20"/>
          <w:szCs w:val="20"/>
        </w:rPr>
        <w:tab/>
      </w:r>
    </w:p>
    <w:p w:rsidR="00C94CF0" w:rsidRPr="00C94CF0" w:rsidRDefault="00C94CF0" w:rsidP="00C94CF0">
      <w:pPr>
        <w:pStyle w:val="AralkYok"/>
        <w:rPr>
          <w:rFonts w:cs="Segoe UI"/>
          <w:sz w:val="20"/>
          <w:szCs w:val="20"/>
        </w:rPr>
      </w:pPr>
      <w:r w:rsidRPr="00C94CF0">
        <w:rPr>
          <w:rFonts w:cs="Segoe UI"/>
          <w:sz w:val="20"/>
          <w:szCs w:val="20"/>
        </w:rPr>
        <w:t xml:space="preserve">C) </w:t>
      </w:r>
      <w:r>
        <w:rPr>
          <w:rFonts w:cs="Segoe UI"/>
          <w:sz w:val="20"/>
          <w:szCs w:val="20"/>
        </w:rPr>
        <w:t>Kültür ve eğitime</w:t>
      </w:r>
      <w:r>
        <w:rPr>
          <w:rFonts w:cs="Segoe UI"/>
          <w:sz w:val="20"/>
          <w:szCs w:val="20"/>
        </w:rPr>
        <w:tab/>
      </w:r>
      <w:r w:rsidRPr="00C94CF0">
        <w:rPr>
          <w:rFonts w:cs="Segoe UI"/>
          <w:sz w:val="20"/>
          <w:szCs w:val="20"/>
        </w:rPr>
        <w:t>D)</w:t>
      </w:r>
      <w:r>
        <w:rPr>
          <w:rFonts w:cs="Segoe UI"/>
          <w:sz w:val="20"/>
          <w:szCs w:val="20"/>
        </w:rPr>
        <w:t xml:space="preserve"> </w:t>
      </w:r>
      <w:r w:rsidRPr="00C94CF0">
        <w:rPr>
          <w:rFonts w:cs="Segoe UI"/>
          <w:sz w:val="20"/>
          <w:szCs w:val="20"/>
        </w:rPr>
        <w:t>Manda yönetimine</w:t>
      </w: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sz w:val="20"/>
          <w:szCs w:val="20"/>
        </w:rPr>
      </w:pPr>
    </w:p>
    <w:p w:rsidR="00C94CF0" w:rsidRPr="00C94CF0" w:rsidRDefault="00C94CF0" w:rsidP="00C94CF0">
      <w:pPr>
        <w:pStyle w:val="AralkYok"/>
        <w:rPr>
          <w:rFonts w:cs="Segoe UI"/>
          <w:b/>
          <w:sz w:val="20"/>
          <w:szCs w:val="20"/>
        </w:rPr>
      </w:pPr>
      <w:r w:rsidRPr="00C94CF0">
        <w:rPr>
          <w:rFonts w:cs="Segoe UI"/>
          <w:b/>
          <w:sz w:val="20"/>
          <w:szCs w:val="20"/>
        </w:rPr>
        <w:t>15</w:t>
      </w:r>
      <w:r>
        <w:rPr>
          <w:rFonts w:cs="Segoe UI"/>
          <w:sz w:val="20"/>
          <w:szCs w:val="20"/>
        </w:rPr>
        <w:t xml:space="preserve">. </w:t>
      </w:r>
      <w:r w:rsidRPr="00C94CF0">
        <w:rPr>
          <w:rFonts w:cs="Segoe UI"/>
          <w:b/>
          <w:sz w:val="20"/>
          <w:szCs w:val="20"/>
        </w:rPr>
        <w:t xml:space="preserve">İtilaf Devletleri’nin 16 Mart 1920’de İstanbul’u resmen işgal ederek </w:t>
      </w:r>
      <w:proofErr w:type="spellStart"/>
      <w:r w:rsidRPr="00C94CF0">
        <w:rPr>
          <w:rFonts w:cs="Segoe UI"/>
          <w:b/>
          <w:sz w:val="20"/>
          <w:szCs w:val="20"/>
        </w:rPr>
        <w:t>Mebusan</w:t>
      </w:r>
      <w:proofErr w:type="spellEnd"/>
      <w:r w:rsidRPr="00C94CF0">
        <w:rPr>
          <w:rFonts w:cs="Segoe UI"/>
          <w:b/>
          <w:sz w:val="20"/>
          <w:szCs w:val="20"/>
        </w:rPr>
        <w:t xml:space="preserve"> Meclisini basıp milletvekilleri ve aydınlan tutuklamaları aşağıdakilerden hangisine karşı olduklarını gösterir? </w:t>
      </w:r>
    </w:p>
    <w:p w:rsidR="00C94CF0" w:rsidRPr="00C94CF0" w:rsidRDefault="00C94CF0" w:rsidP="00C94CF0">
      <w:pPr>
        <w:pStyle w:val="AralkYok"/>
        <w:rPr>
          <w:rFonts w:cs="Segoe UI"/>
          <w:sz w:val="20"/>
          <w:szCs w:val="20"/>
        </w:rPr>
      </w:pPr>
      <w:r w:rsidRPr="00C94CF0">
        <w:rPr>
          <w:rFonts w:cs="Segoe UI"/>
          <w:sz w:val="20"/>
          <w:szCs w:val="20"/>
        </w:rPr>
        <w:t>A) Sömürgeciliğe</w:t>
      </w:r>
      <w:r>
        <w:rPr>
          <w:rFonts w:cs="Segoe UI"/>
          <w:sz w:val="20"/>
          <w:szCs w:val="20"/>
        </w:rPr>
        <w:tab/>
      </w:r>
      <w:r>
        <w:rPr>
          <w:rFonts w:cs="Segoe UI"/>
          <w:sz w:val="20"/>
          <w:szCs w:val="20"/>
        </w:rPr>
        <w:tab/>
      </w:r>
      <w:r w:rsidRPr="00C94CF0">
        <w:rPr>
          <w:rFonts w:cs="Segoe UI"/>
          <w:sz w:val="20"/>
          <w:szCs w:val="20"/>
        </w:rPr>
        <w:t>B) Manda ve himayeye</w:t>
      </w:r>
      <w:r w:rsidRPr="00C94CF0">
        <w:rPr>
          <w:rFonts w:cs="Segoe UI"/>
          <w:sz w:val="20"/>
          <w:szCs w:val="20"/>
        </w:rPr>
        <w:tab/>
      </w:r>
    </w:p>
    <w:p w:rsidR="00C94CF0" w:rsidRDefault="00C94CF0" w:rsidP="00C94CF0">
      <w:pPr>
        <w:pStyle w:val="AralkYok"/>
        <w:rPr>
          <w:rFonts w:cs="Segoe UI"/>
          <w:color w:val="FF0000"/>
          <w:sz w:val="20"/>
          <w:szCs w:val="20"/>
        </w:rPr>
      </w:pPr>
      <w:r w:rsidRPr="00C94CF0">
        <w:rPr>
          <w:rFonts w:cs="Segoe UI"/>
          <w:sz w:val="20"/>
          <w:szCs w:val="20"/>
        </w:rPr>
        <w:t>C) Kap</w:t>
      </w:r>
      <w:r>
        <w:rPr>
          <w:rFonts w:cs="Segoe UI"/>
          <w:sz w:val="20"/>
          <w:szCs w:val="20"/>
        </w:rPr>
        <w:t>itülasyonlara</w:t>
      </w:r>
      <w:r>
        <w:rPr>
          <w:rFonts w:cs="Segoe UI"/>
          <w:sz w:val="20"/>
          <w:szCs w:val="20"/>
        </w:rPr>
        <w:tab/>
      </w:r>
      <w:r w:rsidRPr="00C94CF0">
        <w:rPr>
          <w:rFonts w:cs="Segoe UI"/>
          <w:color w:val="FF0000"/>
          <w:sz w:val="20"/>
          <w:szCs w:val="20"/>
        </w:rPr>
        <w:t>D) Milli iradeye</w:t>
      </w:r>
    </w:p>
    <w:p w:rsidR="000B0328" w:rsidRDefault="000B0328" w:rsidP="00C94CF0">
      <w:pPr>
        <w:pStyle w:val="AralkYok"/>
        <w:rPr>
          <w:rFonts w:cs="Segoe UI"/>
          <w:color w:val="FF0000"/>
          <w:sz w:val="20"/>
          <w:szCs w:val="20"/>
        </w:rPr>
      </w:pPr>
    </w:p>
    <w:p w:rsidR="000B0328" w:rsidRDefault="000B0328" w:rsidP="00C94CF0">
      <w:pPr>
        <w:pStyle w:val="AralkYok"/>
        <w:rPr>
          <w:rFonts w:cs="Segoe UI"/>
          <w:color w:val="FF0000"/>
          <w:sz w:val="20"/>
          <w:szCs w:val="20"/>
        </w:rPr>
      </w:pPr>
    </w:p>
    <w:p w:rsidR="000B0328" w:rsidRDefault="00787D00" w:rsidP="00C94CF0">
      <w:pPr>
        <w:pStyle w:val="AralkYok"/>
        <w:rPr>
          <w:rFonts w:cs="Segoe UI"/>
          <w:color w:val="FF0000"/>
          <w:sz w:val="20"/>
          <w:szCs w:val="20"/>
        </w:rPr>
      </w:pPr>
      <w:r>
        <w:rPr>
          <w:rFonts w:cs="Segoe UI"/>
          <w:noProof/>
          <w:sz w:val="20"/>
          <w:szCs w:val="20"/>
          <w:lang w:eastAsia="tr-TR"/>
        </w:rPr>
        <mc:AlternateContent>
          <mc:Choice Requires="wps">
            <w:drawing>
              <wp:anchor distT="0" distB="0" distL="114300" distR="114300" simplePos="0" relativeHeight="251662336" behindDoc="0" locked="0" layoutInCell="1" allowOverlap="1" wp14:anchorId="4085C67A" wp14:editId="671C0AD6">
                <wp:simplePos x="0" y="0"/>
                <wp:positionH relativeFrom="column">
                  <wp:posOffset>-219710</wp:posOffset>
                </wp:positionH>
                <wp:positionV relativeFrom="paragraph">
                  <wp:posOffset>74930</wp:posOffset>
                </wp:positionV>
                <wp:extent cx="6696075" cy="6191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6696075" cy="619125"/>
                        </a:xfrm>
                        <a:prstGeom prst="rect">
                          <a:avLst/>
                        </a:prstGeom>
                        <a:solidFill>
                          <a:sysClr val="window" lastClr="FFFFFF"/>
                        </a:solidFill>
                        <a:ln w="25400" cap="flat" cmpd="sng" algn="ctr">
                          <a:solidFill>
                            <a:srgbClr val="F79646"/>
                          </a:solidFill>
                          <a:prstDash val="solid"/>
                        </a:ln>
                        <a:effectLst/>
                      </wps:spPr>
                      <wps:txbx>
                        <w:txbxContent>
                          <w:p w:rsidR="00787D00" w:rsidRPr="000B0328" w:rsidRDefault="000B0328" w:rsidP="00787D00">
                            <w:pPr>
                              <w:pStyle w:val="AralkYok"/>
                              <w:jc w:val="center"/>
                              <w:rPr>
                                <w:rFonts w:cs="Segoe UI"/>
                                <w:sz w:val="20"/>
                                <w:szCs w:val="20"/>
                              </w:rPr>
                            </w:pPr>
                            <w:r w:rsidRPr="00705B2C">
                              <w:rPr>
                                <w:sz w:val="20"/>
                                <w:szCs w:val="20"/>
                              </w:rPr>
                              <w:t>NOT: Her soru 5 puandır. Süre 40 dakikadır.</w:t>
                            </w:r>
                            <w:r w:rsidRPr="00705B2C">
                              <w:rPr>
                                <w:sz w:val="20"/>
                                <w:szCs w:val="20"/>
                              </w:rPr>
                              <w:br/>
                              <w:t>Yapamadığını</w:t>
                            </w:r>
                            <w:r>
                              <w:rPr>
                                <w:sz w:val="20"/>
                                <w:szCs w:val="20"/>
                              </w:rPr>
                              <w:t>z</w:t>
                            </w:r>
                            <w:r w:rsidRPr="00705B2C">
                              <w:rPr>
                                <w:sz w:val="20"/>
                                <w:szCs w:val="20"/>
                              </w:rPr>
                              <w:t xml:space="preserve"> bir soruyu boş bırakıp yerine joker soruyu yapabilirsiniz.</w:t>
                            </w:r>
                            <w:r w:rsidR="00787D00">
                              <w:rPr>
                                <w:sz w:val="20"/>
                                <w:szCs w:val="20"/>
                              </w:rPr>
                              <w:br/>
                              <w:t xml:space="preserve">Zeki DOĞAN - </w:t>
                            </w:r>
                            <w:hyperlink r:id="rId6" w:history="1">
                              <w:r w:rsidR="00787D00" w:rsidRPr="000B0328">
                                <w:rPr>
                                  <w:rStyle w:val="Kpr"/>
                                  <w:rFonts w:cs="Segoe UI"/>
                                  <w:sz w:val="20"/>
                                  <w:szCs w:val="20"/>
                                </w:rPr>
                                <w:t>Sosyalciniz.net</w:t>
                              </w:r>
                            </w:hyperlink>
                          </w:p>
                          <w:p w:rsidR="000B0328" w:rsidRPr="00705B2C" w:rsidRDefault="000B0328" w:rsidP="000B0328">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17.3pt;margin-top:5.9pt;width:527.2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" fillcolor="window" strokecolor="#f79646" strokeweight="2pt">
                <v:textbox>
                  <w:txbxContent>
                    <w:p w:rsidR="00787D00" w:rsidRPr="000B0328" w:rsidRDefault="000B0328" w:rsidP="00787D00">
                      <w:pPr>
                        <w:pStyle w:val="AralkYok"/>
                        <w:jc w:val="center"/>
                        <w:rPr>
                          <w:rFonts w:cs="Segoe UI"/>
                          <w:sz w:val="20"/>
                          <w:szCs w:val="20"/>
                        </w:rPr>
                      </w:pPr>
                      <w:r w:rsidRPr="00705B2C">
                        <w:rPr>
                          <w:sz w:val="20"/>
                          <w:szCs w:val="20"/>
                        </w:rPr>
                        <w:t>NOT: Her soru 5 puandır. Süre 40 dakikadır.</w:t>
                      </w:r>
                      <w:r w:rsidRPr="00705B2C">
                        <w:rPr>
                          <w:sz w:val="20"/>
                          <w:szCs w:val="20"/>
                        </w:rPr>
                        <w:br/>
                        <w:t>Yapamadığını</w:t>
                      </w:r>
                      <w:r>
                        <w:rPr>
                          <w:sz w:val="20"/>
                          <w:szCs w:val="20"/>
                        </w:rPr>
                        <w:t>z</w:t>
                      </w:r>
                      <w:r w:rsidRPr="00705B2C">
                        <w:rPr>
                          <w:sz w:val="20"/>
                          <w:szCs w:val="20"/>
                        </w:rPr>
                        <w:t xml:space="preserve"> bir soruyu boş bırakıp yerine joker soruyu yapabilirsiniz.</w:t>
                      </w:r>
                      <w:r w:rsidR="00787D00">
                        <w:rPr>
                          <w:sz w:val="20"/>
                          <w:szCs w:val="20"/>
                        </w:rPr>
                        <w:br/>
                        <w:t xml:space="preserve">Zeki DOĞAN - </w:t>
                      </w:r>
                      <w:hyperlink r:id="rId7" w:history="1">
                        <w:r w:rsidR="00787D00" w:rsidRPr="000B0328">
                          <w:rPr>
                            <w:rStyle w:val="Kpr"/>
                            <w:rFonts w:cs="Segoe UI"/>
                            <w:sz w:val="20"/>
                            <w:szCs w:val="20"/>
                          </w:rPr>
                          <w:t>Sosyalciniz.net</w:t>
                        </w:r>
                      </w:hyperlink>
                    </w:p>
                    <w:p w:rsidR="000B0328" w:rsidRPr="00705B2C" w:rsidRDefault="000B0328" w:rsidP="000B0328">
                      <w:pPr>
                        <w:jc w:val="center"/>
                        <w:rPr>
                          <w:sz w:val="20"/>
                          <w:szCs w:val="20"/>
                        </w:rPr>
                      </w:pPr>
                    </w:p>
                  </w:txbxContent>
                </v:textbox>
              </v:rect>
            </w:pict>
          </mc:Fallback>
        </mc:AlternateContent>
      </w:r>
    </w:p>
    <w:p w:rsidR="000B0328" w:rsidRPr="00C94CF0" w:rsidRDefault="000B0328" w:rsidP="00C94CF0">
      <w:pPr>
        <w:pStyle w:val="AralkYok"/>
        <w:rPr>
          <w:rFonts w:cs="Segoe UI"/>
          <w:sz w:val="20"/>
          <w:szCs w:val="20"/>
        </w:rPr>
      </w:pPr>
    </w:p>
    <w:p w:rsidR="00C94CF0" w:rsidRPr="00C94CF0" w:rsidRDefault="00C94CF0" w:rsidP="00C94CF0">
      <w:pPr>
        <w:pStyle w:val="AralkYok"/>
        <w:rPr>
          <w:rFonts w:cs="Segoe UI"/>
          <w:sz w:val="20"/>
          <w:szCs w:val="20"/>
        </w:rPr>
      </w:pPr>
    </w:p>
    <w:p w:rsidR="00C94CF0" w:rsidRPr="00C94CF0" w:rsidRDefault="000B0328" w:rsidP="00C94CF0">
      <w:pPr>
        <w:pStyle w:val="AralkYok"/>
        <w:rPr>
          <w:rFonts w:cs="Segoe UI"/>
          <w:sz w:val="20"/>
          <w:szCs w:val="20"/>
        </w:rPr>
      </w:pPr>
      <w:r>
        <w:rPr>
          <w:rFonts w:cs="Segoe UI"/>
          <w:b/>
          <w:sz w:val="20"/>
          <w:szCs w:val="20"/>
        </w:rPr>
        <w:lastRenderedPageBreak/>
        <w:t>16</w:t>
      </w:r>
      <w:r w:rsidR="00C94CF0" w:rsidRPr="000B0328">
        <w:rPr>
          <w:rFonts w:cs="Segoe UI"/>
          <w:b/>
          <w:sz w:val="20"/>
          <w:szCs w:val="20"/>
        </w:rPr>
        <w:t>.</w:t>
      </w:r>
      <w:r w:rsidR="00C94CF0" w:rsidRPr="00C94CF0">
        <w:rPr>
          <w:rFonts w:cs="Segoe UI"/>
          <w:sz w:val="20"/>
          <w:szCs w:val="20"/>
        </w:rPr>
        <w:t xml:space="preserve"> 23 Nisan 1920’de açılan </w:t>
      </w:r>
      <w:proofErr w:type="spellStart"/>
      <w:r w:rsidR="00C94CF0" w:rsidRPr="00C94CF0">
        <w:rPr>
          <w:rFonts w:cs="Segoe UI"/>
          <w:sz w:val="20"/>
          <w:szCs w:val="20"/>
        </w:rPr>
        <w:t>BMM’de</w:t>
      </w:r>
      <w:proofErr w:type="spellEnd"/>
      <w:r w:rsidR="00C94CF0" w:rsidRPr="00C94CF0">
        <w:rPr>
          <w:rFonts w:cs="Segoe UI"/>
          <w:sz w:val="20"/>
          <w:szCs w:val="20"/>
        </w:rPr>
        <w:t>, ülkenin değişik yerlerinden gelmiş ve halk tarafından seçilmiş milletvekilleri yer alıyordu. Bu meclis önceliği vatanın kurtuluşuna vermiştir.</w:t>
      </w:r>
    </w:p>
    <w:p w:rsidR="00C94CF0" w:rsidRPr="00C94CF0" w:rsidRDefault="00C94CF0" w:rsidP="00C94CF0">
      <w:pPr>
        <w:pStyle w:val="AralkYok"/>
        <w:rPr>
          <w:rFonts w:cs="Segoe UI"/>
          <w:b/>
          <w:sz w:val="20"/>
          <w:szCs w:val="20"/>
        </w:rPr>
      </w:pPr>
      <w:r w:rsidRPr="00C94CF0">
        <w:rPr>
          <w:rFonts w:cs="Segoe UI"/>
          <w:b/>
          <w:sz w:val="20"/>
          <w:szCs w:val="20"/>
        </w:rPr>
        <w:t xml:space="preserve">Buna göre </w:t>
      </w:r>
      <w:proofErr w:type="spellStart"/>
      <w:r w:rsidRPr="00C94CF0">
        <w:rPr>
          <w:rFonts w:cs="Segoe UI"/>
          <w:b/>
          <w:sz w:val="20"/>
          <w:szCs w:val="20"/>
        </w:rPr>
        <w:t>BMM’nin</w:t>
      </w:r>
      <w:proofErr w:type="spellEnd"/>
      <w:r w:rsidRPr="00C94CF0">
        <w:rPr>
          <w:rFonts w:cs="Segoe UI"/>
          <w:b/>
          <w:sz w:val="20"/>
          <w:szCs w:val="20"/>
        </w:rPr>
        <w:t xml:space="preserve"> nitelikleri arasında hangisi </w:t>
      </w:r>
      <w:r w:rsidRPr="00C94CF0">
        <w:rPr>
          <w:rFonts w:cs="Segoe UI"/>
          <w:b/>
          <w:sz w:val="20"/>
          <w:szCs w:val="20"/>
          <w:u w:val="single"/>
        </w:rPr>
        <w:t>sayılamaz?</w:t>
      </w:r>
    </w:p>
    <w:p w:rsidR="00C94CF0" w:rsidRPr="00C94CF0" w:rsidRDefault="00C94CF0" w:rsidP="00C94CF0">
      <w:pPr>
        <w:pStyle w:val="AralkYok"/>
        <w:rPr>
          <w:rFonts w:cs="Segoe UI"/>
          <w:sz w:val="20"/>
          <w:szCs w:val="20"/>
        </w:rPr>
      </w:pPr>
      <w:r w:rsidRPr="00C94CF0">
        <w:rPr>
          <w:rFonts w:cs="Segoe UI"/>
          <w:sz w:val="20"/>
          <w:szCs w:val="20"/>
        </w:rPr>
        <w:t>A) Millidir.</w:t>
      </w:r>
      <w:r w:rsidRPr="00C94CF0">
        <w:rPr>
          <w:rFonts w:cs="Segoe UI"/>
          <w:sz w:val="20"/>
          <w:szCs w:val="20"/>
        </w:rPr>
        <w:tab/>
        <w:t>B) Bağımsızlık yanlısıdır.</w:t>
      </w:r>
    </w:p>
    <w:p w:rsidR="00C94CF0" w:rsidRPr="00C94CF0" w:rsidRDefault="00C94CF0" w:rsidP="00C94CF0">
      <w:pPr>
        <w:pStyle w:val="AralkYok"/>
        <w:rPr>
          <w:rFonts w:cs="Segoe UI"/>
          <w:color w:val="FF0000"/>
          <w:sz w:val="20"/>
          <w:szCs w:val="20"/>
        </w:rPr>
      </w:pPr>
      <w:r w:rsidRPr="00C94CF0">
        <w:rPr>
          <w:rFonts w:cs="Segoe UI"/>
          <w:sz w:val="20"/>
          <w:szCs w:val="20"/>
        </w:rPr>
        <w:t>C) Demokratiktir.</w:t>
      </w:r>
      <w:r w:rsidRPr="00C94CF0">
        <w:rPr>
          <w:rFonts w:cs="Segoe UI"/>
          <w:sz w:val="20"/>
          <w:szCs w:val="20"/>
        </w:rPr>
        <w:tab/>
      </w:r>
      <w:r w:rsidRPr="00C94CF0">
        <w:rPr>
          <w:rFonts w:cs="Segoe UI"/>
          <w:color w:val="FF0000"/>
          <w:sz w:val="20"/>
          <w:szCs w:val="20"/>
        </w:rPr>
        <w:t>D) Çağdaşlaşmayı amaçlar.</w:t>
      </w:r>
    </w:p>
    <w:p w:rsidR="00C94CF0" w:rsidRPr="00C94CF0" w:rsidRDefault="00C94CF0" w:rsidP="00C94CF0">
      <w:pPr>
        <w:pStyle w:val="AralkYok"/>
        <w:rPr>
          <w:rFonts w:cs="Segoe UI"/>
          <w:sz w:val="20"/>
          <w:szCs w:val="20"/>
        </w:rPr>
      </w:pPr>
    </w:p>
    <w:p w:rsidR="00C94CF0" w:rsidRPr="000B0328" w:rsidRDefault="000B0328" w:rsidP="00C94CF0">
      <w:pPr>
        <w:pStyle w:val="AralkYok"/>
        <w:rPr>
          <w:rFonts w:cs="Segoe UI"/>
          <w:b/>
          <w:sz w:val="20"/>
          <w:szCs w:val="20"/>
        </w:rPr>
      </w:pPr>
      <w:r>
        <w:rPr>
          <w:rFonts w:cs="Segoe UI"/>
          <w:b/>
          <w:sz w:val="20"/>
          <w:szCs w:val="20"/>
        </w:rPr>
        <w:t>17</w:t>
      </w:r>
      <w:r w:rsidRPr="000B0328">
        <w:rPr>
          <w:rFonts w:cs="Segoe UI"/>
          <w:b/>
          <w:sz w:val="20"/>
          <w:szCs w:val="20"/>
        </w:rPr>
        <w:t>.</w:t>
      </w:r>
    </w:p>
    <w:p w:rsidR="00C94CF0" w:rsidRPr="00C94CF0" w:rsidRDefault="00C94CF0" w:rsidP="00C94CF0">
      <w:pPr>
        <w:pStyle w:val="AralkYok"/>
        <w:numPr>
          <w:ilvl w:val="0"/>
          <w:numId w:val="1"/>
        </w:numPr>
        <w:rPr>
          <w:rFonts w:cs="Segoe UI"/>
          <w:sz w:val="20"/>
          <w:szCs w:val="20"/>
        </w:rPr>
      </w:pPr>
      <w:r w:rsidRPr="00C94CF0">
        <w:rPr>
          <w:rFonts w:cs="Segoe UI"/>
          <w:sz w:val="20"/>
          <w:szCs w:val="20"/>
        </w:rPr>
        <w:t>Hıyaneti Vataniye Kanunu’nun çıkarılması</w:t>
      </w:r>
    </w:p>
    <w:p w:rsidR="00C94CF0" w:rsidRPr="00C94CF0" w:rsidRDefault="00C94CF0" w:rsidP="00C94CF0">
      <w:pPr>
        <w:pStyle w:val="AralkYok"/>
        <w:numPr>
          <w:ilvl w:val="0"/>
          <w:numId w:val="1"/>
        </w:numPr>
        <w:rPr>
          <w:rFonts w:cs="Segoe UI"/>
          <w:sz w:val="20"/>
          <w:szCs w:val="20"/>
        </w:rPr>
      </w:pPr>
      <w:r w:rsidRPr="00C94CF0">
        <w:rPr>
          <w:rFonts w:cs="Segoe UI"/>
          <w:sz w:val="20"/>
          <w:szCs w:val="20"/>
        </w:rPr>
        <w:t>İstiklal Mahkemelerinin kurulması</w:t>
      </w:r>
    </w:p>
    <w:p w:rsidR="00C94CF0" w:rsidRPr="00C94CF0" w:rsidRDefault="00C94CF0" w:rsidP="00C94CF0">
      <w:pPr>
        <w:pStyle w:val="AralkYok"/>
        <w:rPr>
          <w:rFonts w:cs="Segoe UI"/>
          <w:b/>
          <w:sz w:val="20"/>
          <w:szCs w:val="20"/>
        </w:rPr>
      </w:pPr>
      <w:r w:rsidRPr="00C94CF0">
        <w:rPr>
          <w:rFonts w:cs="Segoe UI"/>
          <w:b/>
          <w:sz w:val="20"/>
          <w:szCs w:val="20"/>
        </w:rPr>
        <w:t>TBMM’nin yaptığı bu çalışmaların ortak sonucu aşağıdakilerden hangisidir?</w:t>
      </w:r>
    </w:p>
    <w:p w:rsidR="00C94CF0" w:rsidRPr="00C94CF0" w:rsidRDefault="00C94CF0" w:rsidP="00C94CF0">
      <w:pPr>
        <w:pStyle w:val="AralkYok"/>
        <w:rPr>
          <w:rFonts w:cs="Segoe UI"/>
          <w:sz w:val="20"/>
          <w:szCs w:val="20"/>
        </w:rPr>
      </w:pPr>
      <w:r w:rsidRPr="00C94CF0">
        <w:rPr>
          <w:rFonts w:cs="Segoe UI"/>
          <w:sz w:val="20"/>
          <w:szCs w:val="20"/>
        </w:rPr>
        <w:t>A) TBMM yargı yetkisini kullanmıştır.</w:t>
      </w:r>
      <w:r w:rsidRPr="00C94CF0">
        <w:rPr>
          <w:rFonts w:cs="Segoe UI"/>
          <w:sz w:val="20"/>
          <w:szCs w:val="20"/>
        </w:rPr>
        <w:tab/>
      </w:r>
      <w:r w:rsidRPr="00C94CF0">
        <w:rPr>
          <w:rFonts w:cs="Segoe UI"/>
          <w:sz w:val="20"/>
          <w:szCs w:val="20"/>
        </w:rPr>
        <w:tab/>
      </w:r>
    </w:p>
    <w:p w:rsidR="00C94CF0" w:rsidRPr="00C94CF0" w:rsidRDefault="00C94CF0" w:rsidP="00C94CF0">
      <w:pPr>
        <w:pStyle w:val="AralkYok"/>
        <w:rPr>
          <w:rFonts w:cs="Segoe UI"/>
          <w:sz w:val="20"/>
          <w:szCs w:val="20"/>
        </w:rPr>
      </w:pPr>
      <w:r w:rsidRPr="00C94CF0">
        <w:rPr>
          <w:rFonts w:cs="Segoe UI"/>
          <w:sz w:val="20"/>
          <w:szCs w:val="20"/>
        </w:rPr>
        <w:t>B) Düzenli bir ordu kurma süreci hızlanmıştır.</w:t>
      </w:r>
    </w:p>
    <w:p w:rsidR="00C94CF0" w:rsidRPr="00C94CF0" w:rsidRDefault="00C94CF0" w:rsidP="00C94CF0">
      <w:pPr>
        <w:pStyle w:val="AralkYok"/>
        <w:rPr>
          <w:rFonts w:cs="Segoe UI"/>
          <w:color w:val="FF0000"/>
          <w:sz w:val="20"/>
          <w:szCs w:val="20"/>
        </w:rPr>
      </w:pPr>
      <w:r w:rsidRPr="00C94CF0">
        <w:rPr>
          <w:rFonts w:cs="Segoe UI"/>
          <w:color w:val="FF0000"/>
          <w:sz w:val="20"/>
          <w:szCs w:val="20"/>
        </w:rPr>
        <w:t>C) TBMM’nin otoritesi artmıştır.</w:t>
      </w:r>
      <w:r w:rsidRPr="00C94CF0">
        <w:rPr>
          <w:rFonts w:cs="Segoe UI"/>
          <w:color w:val="FF0000"/>
          <w:sz w:val="20"/>
          <w:szCs w:val="20"/>
        </w:rPr>
        <w:tab/>
      </w:r>
      <w:r w:rsidRPr="00C94CF0">
        <w:rPr>
          <w:rFonts w:cs="Segoe UI"/>
          <w:color w:val="FF0000"/>
          <w:sz w:val="20"/>
          <w:szCs w:val="20"/>
        </w:rPr>
        <w:tab/>
      </w:r>
      <w:r w:rsidRPr="00C94CF0">
        <w:rPr>
          <w:rFonts w:cs="Segoe UI"/>
          <w:color w:val="FF0000"/>
          <w:sz w:val="20"/>
          <w:szCs w:val="20"/>
        </w:rPr>
        <w:tab/>
      </w:r>
    </w:p>
    <w:p w:rsidR="00C94CF0" w:rsidRPr="00C94CF0" w:rsidRDefault="00C94CF0" w:rsidP="00C94CF0">
      <w:pPr>
        <w:pStyle w:val="AralkYok"/>
        <w:rPr>
          <w:rFonts w:cs="Segoe UI"/>
          <w:color w:val="FF0000"/>
          <w:sz w:val="20"/>
          <w:szCs w:val="20"/>
        </w:rPr>
      </w:pPr>
      <w:r w:rsidRPr="00C94CF0">
        <w:rPr>
          <w:rFonts w:cs="Segoe UI"/>
          <w:sz w:val="20"/>
          <w:szCs w:val="20"/>
        </w:rPr>
        <w:t>D) Yargı bağımsızlığı sağlanmıştır.</w:t>
      </w:r>
    </w:p>
    <w:p w:rsidR="00C94CF0" w:rsidRPr="00C94CF0" w:rsidRDefault="00C94CF0" w:rsidP="00C94CF0">
      <w:pPr>
        <w:pStyle w:val="AralkYok"/>
        <w:rPr>
          <w:rFonts w:cs="Segoe UI"/>
          <w:sz w:val="20"/>
          <w:szCs w:val="20"/>
        </w:rPr>
      </w:pPr>
    </w:p>
    <w:p w:rsidR="00C94CF0" w:rsidRPr="00C94CF0" w:rsidRDefault="000B0328" w:rsidP="00C94CF0">
      <w:pPr>
        <w:pStyle w:val="AralkYok"/>
        <w:rPr>
          <w:rFonts w:cs="Segoe UI"/>
          <w:sz w:val="20"/>
          <w:szCs w:val="20"/>
        </w:rPr>
      </w:pPr>
      <w:r>
        <w:rPr>
          <w:b/>
          <w:sz w:val="20"/>
          <w:szCs w:val="20"/>
        </w:rPr>
        <w:t>18</w:t>
      </w:r>
      <w:r w:rsidRPr="000B0328">
        <w:rPr>
          <w:b/>
          <w:sz w:val="20"/>
          <w:szCs w:val="20"/>
        </w:rPr>
        <w:t>.</w:t>
      </w:r>
      <w:r>
        <w:rPr>
          <w:sz w:val="20"/>
          <w:szCs w:val="20"/>
        </w:rPr>
        <w:t xml:space="preserve"> </w:t>
      </w:r>
      <w:r w:rsidR="00C94CF0" w:rsidRPr="00C94CF0">
        <w:rPr>
          <w:rFonts w:cs="Segoe UI"/>
          <w:sz w:val="20"/>
          <w:szCs w:val="20"/>
        </w:rPr>
        <w:t>Kurtuluş Savaşı yıllarında TBMM tarafından kurulan İstiklal Mahkemeleri, ayaklanmaların bastırılmasında ve düzenli ordunun kurulmasında büyük yararlar sağlamıştır.</w:t>
      </w:r>
    </w:p>
    <w:p w:rsidR="00C94CF0" w:rsidRPr="00C94CF0" w:rsidRDefault="00C94CF0" w:rsidP="00C94CF0">
      <w:pPr>
        <w:pStyle w:val="AralkYok"/>
        <w:rPr>
          <w:rFonts w:cs="Segoe UI"/>
          <w:b/>
          <w:sz w:val="20"/>
          <w:szCs w:val="20"/>
        </w:rPr>
      </w:pPr>
      <w:r w:rsidRPr="00C94CF0">
        <w:rPr>
          <w:rFonts w:cs="Segoe UI"/>
          <w:b/>
          <w:sz w:val="20"/>
          <w:szCs w:val="20"/>
        </w:rPr>
        <w:t>Bu bilgilerin aşağıdaki alanların hangileri ile ilişkili olduğu söylenebilir?</w:t>
      </w:r>
    </w:p>
    <w:p w:rsidR="00C94CF0" w:rsidRPr="00C94CF0" w:rsidRDefault="00C94CF0" w:rsidP="00C94CF0">
      <w:pPr>
        <w:pStyle w:val="AralkYok"/>
        <w:rPr>
          <w:rFonts w:cs="Segoe UI"/>
          <w:sz w:val="20"/>
          <w:szCs w:val="20"/>
        </w:rPr>
      </w:pPr>
      <w:r w:rsidRPr="00C94CF0">
        <w:rPr>
          <w:rFonts w:cs="Segoe UI"/>
          <w:sz w:val="20"/>
          <w:szCs w:val="20"/>
        </w:rPr>
        <w:t>A) Ekonomi ve h</w:t>
      </w:r>
      <w:r w:rsidR="000B0328">
        <w:rPr>
          <w:rFonts w:cs="Segoe UI"/>
          <w:sz w:val="20"/>
          <w:szCs w:val="20"/>
        </w:rPr>
        <w:t>ukuk</w:t>
      </w:r>
      <w:r w:rsidR="000B0328">
        <w:rPr>
          <w:rFonts w:cs="Segoe UI"/>
          <w:sz w:val="20"/>
          <w:szCs w:val="20"/>
        </w:rPr>
        <w:tab/>
      </w:r>
      <w:r w:rsidRPr="00C94CF0">
        <w:rPr>
          <w:rFonts w:cs="Segoe UI"/>
          <w:sz w:val="20"/>
          <w:szCs w:val="20"/>
        </w:rPr>
        <w:t>B) Ekonomi ve demokrasi</w:t>
      </w:r>
    </w:p>
    <w:p w:rsidR="00C94CF0" w:rsidRPr="000B0328" w:rsidRDefault="00C94CF0" w:rsidP="00C94CF0">
      <w:pPr>
        <w:rPr>
          <w:rFonts w:cs="Segoe UI"/>
          <w:sz w:val="20"/>
          <w:szCs w:val="20"/>
        </w:rPr>
      </w:pPr>
      <w:r w:rsidRPr="00C94CF0">
        <w:rPr>
          <w:rFonts w:cs="Segoe UI"/>
          <w:sz w:val="20"/>
          <w:szCs w:val="20"/>
        </w:rPr>
        <w:t>C) Demokrasi ve g</w:t>
      </w:r>
      <w:r w:rsidR="000B0328">
        <w:rPr>
          <w:rFonts w:cs="Segoe UI"/>
          <w:sz w:val="20"/>
          <w:szCs w:val="20"/>
        </w:rPr>
        <w:t>üvenlik</w:t>
      </w:r>
      <w:r w:rsidR="000B0328">
        <w:rPr>
          <w:rFonts w:cs="Segoe UI"/>
          <w:sz w:val="20"/>
          <w:szCs w:val="20"/>
        </w:rPr>
        <w:tab/>
      </w:r>
      <w:r w:rsidRPr="00C94CF0">
        <w:rPr>
          <w:rFonts w:cs="Segoe UI"/>
          <w:color w:val="FF0000"/>
          <w:sz w:val="20"/>
          <w:szCs w:val="20"/>
        </w:rPr>
        <w:t>D) Hukuk ve güvenlik</w:t>
      </w:r>
    </w:p>
    <w:p w:rsidR="00C94CF0" w:rsidRPr="00C94CF0" w:rsidRDefault="000B0328" w:rsidP="00C94CF0">
      <w:pPr>
        <w:pStyle w:val="AralkYok"/>
        <w:rPr>
          <w:rFonts w:cs="Segoe UI"/>
          <w:sz w:val="20"/>
          <w:szCs w:val="20"/>
        </w:rPr>
      </w:pPr>
      <w:r w:rsidRPr="000B0328">
        <w:rPr>
          <w:rFonts w:cs="Segoe UI"/>
          <w:b/>
          <w:sz w:val="20"/>
          <w:szCs w:val="20"/>
        </w:rPr>
        <w:t>19.</w:t>
      </w:r>
      <w:r>
        <w:rPr>
          <w:rFonts w:cs="Segoe UI"/>
          <w:sz w:val="20"/>
          <w:szCs w:val="20"/>
        </w:rPr>
        <w:t xml:space="preserve"> </w:t>
      </w:r>
      <w:r w:rsidR="00C94CF0" w:rsidRPr="00C94CF0">
        <w:rPr>
          <w:rFonts w:cs="Segoe UI"/>
          <w:sz w:val="20"/>
          <w:szCs w:val="20"/>
        </w:rPr>
        <w:t xml:space="preserve">Osmanlı yönetimi, İtilaf Devletlerinin baskısıyla çok aşır şartlasa sahip olan Sevr Barış Antlaşmasını imzalamıştır. </w:t>
      </w:r>
    </w:p>
    <w:p w:rsidR="00C94CF0" w:rsidRPr="00C94CF0" w:rsidRDefault="00C94CF0" w:rsidP="00C94CF0">
      <w:pPr>
        <w:pStyle w:val="AralkYok"/>
        <w:rPr>
          <w:rFonts w:cs="Segoe UI"/>
          <w:b/>
          <w:sz w:val="20"/>
          <w:szCs w:val="20"/>
        </w:rPr>
      </w:pPr>
      <w:r w:rsidRPr="00C94CF0">
        <w:rPr>
          <w:rFonts w:cs="Segoe UI"/>
          <w:b/>
          <w:sz w:val="20"/>
          <w:szCs w:val="20"/>
        </w:rPr>
        <w:t xml:space="preserve">Bu antlaşmanın Osmanlı Devleti’nin ekonomik bağımsızlığını yok eden maddeleri arasında </w:t>
      </w:r>
    </w:p>
    <w:p w:rsidR="00C94CF0" w:rsidRPr="00C94CF0" w:rsidRDefault="00C94CF0" w:rsidP="00C94CF0">
      <w:pPr>
        <w:pStyle w:val="AralkYok"/>
        <w:rPr>
          <w:rFonts w:cs="Segoe UI"/>
          <w:sz w:val="20"/>
          <w:szCs w:val="20"/>
        </w:rPr>
      </w:pPr>
      <w:r w:rsidRPr="00C94CF0">
        <w:rPr>
          <w:rFonts w:cs="Segoe UI"/>
          <w:sz w:val="20"/>
          <w:szCs w:val="20"/>
        </w:rPr>
        <w:t>I. Kapitülasyonlardan bütün devletler faydalanacak.</w:t>
      </w:r>
    </w:p>
    <w:p w:rsidR="00C94CF0" w:rsidRPr="00C94CF0" w:rsidRDefault="00C94CF0" w:rsidP="00C94CF0">
      <w:pPr>
        <w:pStyle w:val="AralkYok"/>
        <w:rPr>
          <w:rFonts w:cs="Segoe UI"/>
          <w:sz w:val="20"/>
          <w:szCs w:val="20"/>
        </w:rPr>
      </w:pPr>
      <w:r w:rsidRPr="00C94CF0">
        <w:rPr>
          <w:rFonts w:cs="Segoe UI"/>
          <w:sz w:val="20"/>
          <w:szCs w:val="20"/>
        </w:rPr>
        <w:t>II. Osmanlı Devleti’nin maliyesi İtilaf Devletlerinin denetiminde olacak</w:t>
      </w:r>
    </w:p>
    <w:p w:rsidR="00C94CF0" w:rsidRPr="00C94CF0" w:rsidRDefault="00C94CF0" w:rsidP="00C94CF0">
      <w:pPr>
        <w:pStyle w:val="AralkYok"/>
        <w:rPr>
          <w:rFonts w:cs="Segoe UI"/>
          <w:sz w:val="20"/>
          <w:szCs w:val="20"/>
        </w:rPr>
      </w:pPr>
      <w:r w:rsidRPr="00C94CF0">
        <w:rPr>
          <w:rFonts w:cs="Segoe UI"/>
          <w:sz w:val="20"/>
          <w:szCs w:val="20"/>
        </w:rPr>
        <w:t>III. Doğu Trakya, Batı Anadolu ve Ege adaları Yunanistan’a bırakılacak</w:t>
      </w:r>
    </w:p>
    <w:p w:rsidR="00C94CF0" w:rsidRPr="00C94CF0" w:rsidRDefault="00C94CF0" w:rsidP="00C94CF0">
      <w:pPr>
        <w:pStyle w:val="AralkYok"/>
        <w:rPr>
          <w:rFonts w:cs="Segoe UI"/>
          <w:b/>
          <w:sz w:val="20"/>
          <w:szCs w:val="20"/>
        </w:rPr>
      </w:pPr>
      <w:proofErr w:type="gramStart"/>
      <w:r w:rsidRPr="00C94CF0">
        <w:rPr>
          <w:rFonts w:cs="Segoe UI"/>
          <w:b/>
          <w:sz w:val="20"/>
          <w:szCs w:val="20"/>
        </w:rPr>
        <w:t>hangisi</w:t>
      </w:r>
      <w:proofErr w:type="gramEnd"/>
      <w:r w:rsidRPr="00C94CF0">
        <w:rPr>
          <w:rFonts w:cs="Segoe UI"/>
          <w:b/>
          <w:sz w:val="20"/>
          <w:szCs w:val="20"/>
        </w:rPr>
        <w:t xml:space="preserve"> veya hangileri yoktur?</w:t>
      </w:r>
    </w:p>
    <w:p w:rsidR="00C94CF0" w:rsidRPr="000B0328" w:rsidRDefault="000B0328" w:rsidP="00C94CF0">
      <w:pPr>
        <w:pStyle w:val="AralkYok"/>
        <w:rPr>
          <w:rFonts w:cs="Segoe UI"/>
          <w:color w:val="FF0000"/>
          <w:sz w:val="20"/>
          <w:szCs w:val="20"/>
        </w:rPr>
      </w:pPr>
      <w:r>
        <w:rPr>
          <w:rFonts w:cs="Segoe UI"/>
          <w:sz w:val="20"/>
          <w:szCs w:val="20"/>
        </w:rPr>
        <w:t xml:space="preserve">A) Yalnız </w:t>
      </w:r>
      <w:proofErr w:type="gramStart"/>
      <w:r>
        <w:rPr>
          <w:rFonts w:cs="Segoe UI"/>
          <w:sz w:val="20"/>
          <w:szCs w:val="20"/>
        </w:rPr>
        <w:t>I        B</w:t>
      </w:r>
      <w:proofErr w:type="gramEnd"/>
      <w:r>
        <w:rPr>
          <w:rFonts w:cs="Segoe UI"/>
          <w:sz w:val="20"/>
          <w:szCs w:val="20"/>
        </w:rPr>
        <w:t xml:space="preserve">) I ve II      </w:t>
      </w:r>
      <w:r>
        <w:rPr>
          <w:rFonts w:cs="Segoe UI"/>
          <w:color w:val="FF0000"/>
          <w:sz w:val="20"/>
          <w:szCs w:val="20"/>
        </w:rPr>
        <w:t xml:space="preserve">C) Yalnız III     </w:t>
      </w:r>
      <w:r w:rsidR="00C94CF0" w:rsidRPr="00C94CF0">
        <w:rPr>
          <w:rFonts w:cs="Segoe UI"/>
          <w:sz w:val="20"/>
          <w:szCs w:val="20"/>
        </w:rPr>
        <w:t>D) II ve III</w:t>
      </w:r>
    </w:p>
    <w:p w:rsidR="00C94CF0" w:rsidRPr="00C94CF0" w:rsidRDefault="00C94CF0" w:rsidP="00C94CF0">
      <w:pPr>
        <w:pStyle w:val="AralkYok"/>
        <w:rPr>
          <w:rFonts w:cs="Segoe UI"/>
          <w:sz w:val="20"/>
          <w:szCs w:val="20"/>
        </w:rPr>
      </w:pPr>
      <w:bookmarkStart w:id="0" w:name="_GoBack"/>
      <w:bookmarkEnd w:id="0"/>
    </w:p>
    <w:p w:rsidR="000B0328" w:rsidRDefault="000B0328" w:rsidP="00C94CF0">
      <w:pPr>
        <w:pStyle w:val="AralkYok"/>
        <w:rPr>
          <w:rFonts w:cs="Segoe UI"/>
          <w:sz w:val="20"/>
          <w:szCs w:val="20"/>
        </w:rPr>
      </w:pPr>
      <w:r w:rsidRPr="000B0328">
        <w:rPr>
          <w:rFonts w:cs="Segoe UI"/>
          <w:b/>
          <w:sz w:val="20"/>
          <w:szCs w:val="20"/>
        </w:rPr>
        <w:t>20.</w:t>
      </w:r>
      <w:r>
        <w:rPr>
          <w:rFonts w:cs="Segoe UI"/>
          <w:sz w:val="20"/>
          <w:szCs w:val="20"/>
        </w:rPr>
        <w:t xml:space="preserve"> </w:t>
      </w:r>
    </w:p>
    <w:p w:rsidR="000B0328" w:rsidRDefault="00C94CF0" w:rsidP="00C94CF0">
      <w:pPr>
        <w:pStyle w:val="AralkYok"/>
        <w:numPr>
          <w:ilvl w:val="0"/>
          <w:numId w:val="3"/>
        </w:numPr>
        <w:rPr>
          <w:rFonts w:cs="Segoe UI"/>
          <w:sz w:val="20"/>
          <w:szCs w:val="20"/>
        </w:rPr>
      </w:pPr>
      <w:r w:rsidRPr="00C94CF0">
        <w:rPr>
          <w:rFonts w:cs="Segoe UI"/>
          <w:sz w:val="20"/>
          <w:szCs w:val="20"/>
        </w:rPr>
        <w:t>Doğu Cephesi’ndeki savaş sona erdi.</w:t>
      </w:r>
    </w:p>
    <w:p w:rsidR="00C94CF0" w:rsidRPr="000B0328" w:rsidRDefault="00C94CF0" w:rsidP="00C94CF0">
      <w:pPr>
        <w:pStyle w:val="AralkYok"/>
        <w:numPr>
          <w:ilvl w:val="0"/>
          <w:numId w:val="3"/>
        </w:numPr>
        <w:rPr>
          <w:rFonts w:cs="Segoe UI"/>
          <w:sz w:val="20"/>
          <w:szCs w:val="20"/>
        </w:rPr>
      </w:pPr>
      <w:r w:rsidRPr="000B0328">
        <w:rPr>
          <w:rFonts w:cs="Segoe UI"/>
          <w:sz w:val="20"/>
          <w:szCs w:val="20"/>
        </w:rPr>
        <w:t xml:space="preserve">Ermeni sorunu çözüme kavuşmuş oldu. </w:t>
      </w:r>
    </w:p>
    <w:p w:rsidR="00C94CF0" w:rsidRPr="00C94CF0" w:rsidRDefault="00C94CF0" w:rsidP="00C94CF0">
      <w:pPr>
        <w:pStyle w:val="AralkYok"/>
        <w:rPr>
          <w:rFonts w:cs="Segoe UI"/>
          <w:b/>
          <w:sz w:val="20"/>
          <w:szCs w:val="20"/>
        </w:rPr>
      </w:pPr>
      <w:r w:rsidRPr="00C94CF0">
        <w:rPr>
          <w:rFonts w:cs="Segoe UI"/>
          <w:b/>
          <w:sz w:val="20"/>
          <w:szCs w:val="20"/>
        </w:rPr>
        <w:t xml:space="preserve">Özellikleri verilen antlaşma aşağıdakilerden hangisidir? </w:t>
      </w:r>
    </w:p>
    <w:p w:rsidR="00C94CF0" w:rsidRPr="00C94CF0" w:rsidRDefault="00C94CF0" w:rsidP="00C94CF0">
      <w:pPr>
        <w:pStyle w:val="AralkYok"/>
        <w:rPr>
          <w:rFonts w:cs="Segoe UI"/>
          <w:sz w:val="20"/>
          <w:szCs w:val="20"/>
        </w:rPr>
      </w:pPr>
      <w:r w:rsidRPr="00C94CF0">
        <w:rPr>
          <w:rFonts w:cs="Segoe UI"/>
          <w:sz w:val="20"/>
          <w:szCs w:val="20"/>
        </w:rPr>
        <w:t>A) Sevr</w:t>
      </w:r>
      <w:r w:rsidR="000B0328">
        <w:rPr>
          <w:rFonts w:cs="Segoe UI"/>
          <w:sz w:val="20"/>
          <w:szCs w:val="20"/>
        </w:rPr>
        <w:t xml:space="preserve"> </w:t>
      </w:r>
      <w:proofErr w:type="gramStart"/>
      <w:r w:rsidR="000B0328">
        <w:rPr>
          <w:rFonts w:cs="Segoe UI"/>
          <w:sz w:val="20"/>
          <w:szCs w:val="20"/>
        </w:rPr>
        <w:t xml:space="preserve">Antlaşması        </w:t>
      </w:r>
      <w:r w:rsidRPr="00C94CF0">
        <w:rPr>
          <w:rFonts w:cs="Segoe UI"/>
          <w:sz w:val="20"/>
          <w:szCs w:val="20"/>
        </w:rPr>
        <w:t>B</w:t>
      </w:r>
      <w:proofErr w:type="gramEnd"/>
      <w:r w:rsidRPr="00C94CF0">
        <w:rPr>
          <w:rFonts w:cs="Segoe UI"/>
          <w:sz w:val="20"/>
          <w:szCs w:val="20"/>
        </w:rPr>
        <w:t xml:space="preserve">) Mondros </w:t>
      </w:r>
      <w:r w:rsidR="000B0328">
        <w:rPr>
          <w:rFonts w:cs="Segoe UI"/>
          <w:sz w:val="20"/>
          <w:szCs w:val="20"/>
        </w:rPr>
        <w:t>Ateşkesi</w:t>
      </w:r>
      <w:r w:rsidRPr="00C94CF0">
        <w:rPr>
          <w:rFonts w:cs="Segoe UI"/>
          <w:sz w:val="20"/>
          <w:szCs w:val="20"/>
        </w:rPr>
        <w:tab/>
      </w:r>
    </w:p>
    <w:p w:rsidR="00C94CF0" w:rsidRPr="000B0328" w:rsidRDefault="00C94CF0" w:rsidP="00C94CF0">
      <w:pPr>
        <w:pStyle w:val="AralkYok"/>
        <w:rPr>
          <w:rFonts w:cs="Segoe UI"/>
          <w:sz w:val="20"/>
          <w:szCs w:val="20"/>
        </w:rPr>
      </w:pPr>
      <w:r w:rsidRPr="00C94CF0">
        <w:rPr>
          <w:rFonts w:cs="Segoe UI"/>
          <w:sz w:val="20"/>
          <w:szCs w:val="20"/>
        </w:rPr>
        <w:t xml:space="preserve">C) Ankara </w:t>
      </w:r>
      <w:proofErr w:type="gramStart"/>
      <w:r w:rsidRPr="00C94CF0">
        <w:rPr>
          <w:rFonts w:cs="Segoe UI"/>
          <w:sz w:val="20"/>
          <w:szCs w:val="20"/>
        </w:rPr>
        <w:t>Antlaşması</w:t>
      </w:r>
      <w:r w:rsidR="000B0328">
        <w:rPr>
          <w:rFonts w:cs="Segoe UI"/>
          <w:sz w:val="20"/>
          <w:szCs w:val="20"/>
        </w:rPr>
        <w:t xml:space="preserve">   </w:t>
      </w:r>
      <w:r w:rsidRPr="00C94CF0">
        <w:rPr>
          <w:rFonts w:cs="Segoe UI"/>
          <w:color w:val="FF0000"/>
          <w:sz w:val="20"/>
          <w:szCs w:val="20"/>
        </w:rPr>
        <w:t>D</w:t>
      </w:r>
      <w:proofErr w:type="gramEnd"/>
      <w:r w:rsidRPr="00C94CF0">
        <w:rPr>
          <w:rFonts w:cs="Segoe UI"/>
          <w:color w:val="FF0000"/>
          <w:sz w:val="20"/>
          <w:szCs w:val="20"/>
        </w:rPr>
        <w:t>) Gümrü Antlaşması</w:t>
      </w:r>
    </w:p>
    <w:p w:rsidR="000B0328" w:rsidRDefault="000B0328" w:rsidP="00C94CF0">
      <w:pPr>
        <w:spacing w:after="0" w:line="240" w:lineRule="auto"/>
        <w:rPr>
          <w:color w:val="FF0000"/>
          <w:sz w:val="20"/>
          <w:szCs w:val="20"/>
        </w:rPr>
      </w:pPr>
    </w:p>
    <w:p w:rsidR="000B0328" w:rsidRPr="000B0328" w:rsidRDefault="000B0328" w:rsidP="000B0328">
      <w:pPr>
        <w:pStyle w:val="AralkYok"/>
        <w:jc w:val="center"/>
        <w:rPr>
          <w:rFonts w:eastAsia="Calibri" w:cs="Segoe UI"/>
          <w:b/>
          <w:bCs/>
          <w:sz w:val="20"/>
          <w:szCs w:val="20"/>
          <w:lang w:eastAsia="tr-TR"/>
        </w:rPr>
      </w:pPr>
      <w:r w:rsidRPr="000B0328">
        <w:rPr>
          <w:rFonts w:eastAsia="Calibri" w:cs="Segoe UI"/>
          <w:b/>
          <w:bCs/>
          <w:sz w:val="20"/>
          <w:szCs w:val="20"/>
          <w:lang w:eastAsia="tr-TR"/>
        </w:rPr>
        <w:t>JOKER SORU</w:t>
      </w:r>
    </w:p>
    <w:p w:rsidR="000B0328" w:rsidRDefault="000B0328" w:rsidP="000B0328">
      <w:pPr>
        <w:pStyle w:val="AralkYok"/>
        <w:rPr>
          <w:rFonts w:eastAsia="Calibri" w:cs="Segoe UI"/>
          <w:bCs/>
          <w:sz w:val="20"/>
          <w:szCs w:val="20"/>
          <w:lang w:eastAsia="tr-TR"/>
        </w:rPr>
      </w:pPr>
    </w:p>
    <w:p w:rsidR="000B0328" w:rsidRPr="000B0328" w:rsidRDefault="000B0328" w:rsidP="000B0328">
      <w:pPr>
        <w:pStyle w:val="AralkYok"/>
        <w:rPr>
          <w:rFonts w:cs="Segoe UI"/>
          <w:b/>
          <w:sz w:val="20"/>
          <w:szCs w:val="20"/>
        </w:rPr>
      </w:pPr>
      <w:r w:rsidRPr="000B0328">
        <w:rPr>
          <w:rFonts w:eastAsia="Calibri" w:cs="Segoe UI"/>
          <w:b/>
          <w:bCs/>
          <w:sz w:val="20"/>
          <w:szCs w:val="20"/>
          <w:lang w:eastAsia="tr-TR"/>
        </w:rPr>
        <w:t>21.</w:t>
      </w:r>
      <w:r w:rsidRPr="000B0328">
        <w:rPr>
          <w:rFonts w:eastAsia="Calibri" w:cs="Segoe UI"/>
          <w:bCs/>
          <w:sz w:val="20"/>
          <w:szCs w:val="20"/>
          <w:lang w:eastAsia="tr-TR"/>
        </w:rPr>
        <w:t xml:space="preserve"> </w:t>
      </w:r>
      <w:r w:rsidRPr="000B0328">
        <w:rPr>
          <w:rFonts w:cs="Segoe UI"/>
          <w:sz w:val="20"/>
          <w:szCs w:val="20"/>
        </w:rPr>
        <w:t>"Ben icap ettiği zaman en büyük hediyem olmak üzere, Türk ulusuna canımı vereceğim."</w:t>
      </w:r>
      <w:r w:rsidRPr="000B0328">
        <w:rPr>
          <w:rFonts w:cs="Segoe UI"/>
          <w:b/>
          <w:sz w:val="20"/>
          <w:szCs w:val="20"/>
        </w:rPr>
        <w:t xml:space="preserve"> sözleri Atatürk’ün hangi özelliğini yansıtmaktadır?</w:t>
      </w:r>
    </w:p>
    <w:p w:rsidR="000B0328" w:rsidRDefault="000B0328" w:rsidP="000B0328">
      <w:pPr>
        <w:pStyle w:val="AralkYok"/>
        <w:rPr>
          <w:rFonts w:cs="Segoe UI"/>
          <w:sz w:val="20"/>
          <w:szCs w:val="20"/>
        </w:rPr>
      </w:pPr>
      <w:r w:rsidRPr="000B0328">
        <w:rPr>
          <w:rFonts w:cs="Segoe UI"/>
          <w:color w:val="FF0000"/>
          <w:sz w:val="20"/>
          <w:szCs w:val="20"/>
        </w:rPr>
        <w:t xml:space="preserve">A) </w:t>
      </w:r>
      <w:proofErr w:type="gramStart"/>
      <w:r w:rsidRPr="000B0328">
        <w:rPr>
          <w:rFonts w:cs="Segoe UI"/>
          <w:color w:val="FF0000"/>
          <w:sz w:val="20"/>
          <w:szCs w:val="20"/>
        </w:rPr>
        <w:t xml:space="preserve">Vatanseverliği </w:t>
      </w:r>
      <w:r>
        <w:rPr>
          <w:rFonts w:cs="Segoe UI"/>
          <w:color w:val="FF0000"/>
          <w:sz w:val="20"/>
          <w:szCs w:val="20"/>
        </w:rPr>
        <w:t xml:space="preserve">      </w:t>
      </w:r>
      <w:r w:rsidRPr="000B0328">
        <w:rPr>
          <w:rFonts w:cs="Segoe UI"/>
          <w:sz w:val="20"/>
          <w:szCs w:val="20"/>
        </w:rPr>
        <w:t>B</w:t>
      </w:r>
      <w:proofErr w:type="gramEnd"/>
      <w:r w:rsidRPr="000B0328">
        <w:rPr>
          <w:rFonts w:cs="Segoe UI"/>
          <w:sz w:val="20"/>
          <w:szCs w:val="20"/>
        </w:rPr>
        <w:t xml:space="preserve">) İdealistliği </w:t>
      </w:r>
    </w:p>
    <w:p w:rsidR="000B0328" w:rsidRPr="000B0328" w:rsidRDefault="000B0328" w:rsidP="000B0328">
      <w:pPr>
        <w:pStyle w:val="AralkYok"/>
        <w:rPr>
          <w:rFonts w:cs="Segoe UI"/>
          <w:sz w:val="20"/>
          <w:szCs w:val="20"/>
        </w:rPr>
      </w:pPr>
      <w:r w:rsidRPr="000B0328">
        <w:rPr>
          <w:rFonts w:cs="Segoe UI"/>
          <w:sz w:val="20"/>
          <w:szCs w:val="20"/>
        </w:rPr>
        <w:t xml:space="preserve">C) Açık </w:t>
      </w:r>
      <w:proofErr w:type="gramStart"/>
      <w:r w:rsidRPr="000B0328">
        <w:rPr>
          <w:rFonts w:cs="Segoe UI"/>
          <w:sz w:val="20"/>
          <w:szCs w:val="20"/>
        </w:rPr>
        <w:t xml:space="preserve">sözlülüğü </w:t>
      </w:r>
      <w:r>
        <w:rPr>
          <w:rFonts w:cs="Segoe UI"/>
          <w:sz w:val="20"/>
          <w:szCs w:val="20"/>
        </w:rPr>
        <w:t xml:space="preserve">      </w:t>
      </w:r>
      <w:r w:rsidRPr="000B0328">
        <w:rPr>
          <w:rFonts w:cs="Segoe UI"/>
          <w:sz w:val="20"/>
          <w:szCs w:val="20"/>
        </w:rPr>
        <w:t>D</w:t>
      </w:r>
      <w:proofErr w:type="gramEnd"/>
      <w:r w:rsidRPr="000B0328">
        <w:rPr>
          <w:rFonts w:cs="Segoe UI"/>
          <w:sz w:val="20"/>
          <w:szCs w:val="20"/>
        </w:rPr>
        <w:t>) İnsan sevgisi</w:t>
      </w:r>
    </w:p>
    <w:p w:rsidR="000B0328" w:rsidRDefault="000B0328" w:rsidP="00C94CF0">
      <w:pPr>
        <w:spacing w:after="0" w:line="240" w:lineRule="auto"/>
        <w:rPr>
          <w:rFonts w:eastAsia="Calibri" w:cs="Segoe UI"/>
          <w:bCs/>
          <w:sz w:val="20"/>
          <w:szCs w:val="20"/>
          <w:lang w:eastAsia="tr-TR"/>
        </w:rPr>
      </w:pPr>
    </w:p>
    <w:p w:rsidR="000B0328" w:rsidRDefault="000B0328" w:rsidP="00C94CF0">
      <w:pPr>
        <w:spacing w:after="0" w:line="240" w:lineRule="auto"/>
        <w:rPr>
          <w:rFonts w:eastAsia="Calibri" w:cs="Segoe UI"/>
          <w:bCs/>
          <w:sz w:val="20"/>
          <w:szCs w:val="20"/>
          <w:lang w:eastAsia="tr-TR"/>
        </w:rPr>
      </w:pPr>
    </w:p>
    <w:p w:rsidR="00C94CF0" w:rsidRPr="00C94CF0" w:rsidRDefault="00C94CF0">
      <w:pPr>
        <w:rPr>
          <w:sz w:val="20"/>
          <w:szCs w:val="20"/>
        </w:rPr>
      </w:pPr>
    </w:p>
    <w:sectPr w:rsidR="00C94CF0" w:rsidRPr="00C94CF0" w:rsidSect="00C94CF0">
      <w:type w:val="continuous"/>
      <w:pgSz w:w="11906" w:h="16838"/>
      <w:pgMar w:top="1247" w:right="1021" w:bottom="964"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24272"/>
    <w:multiLevelType w:val="hybridMultilevel"/>
    <w:tmpl w:val="A94EB5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713B3664"/>
    <w:multiLevelType w:val="hybridMultilevel"/>
    <w:tmpl w:val="AB904E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768F1A20"/>
    <w:multiLevelType w:val="hybridMultilevel"/>
    <w:tmpl w:val="F12CB9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CF0"/>
    <w:rsid w:val="000B0328"/>
    <w:rsid w:val="0023777E"/>
    <w:rsid w:val="00787D00"/>
    <w:rsid w:val="00C94CF0"/>
    <w:rsid w:val="00CD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C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94CF0"/>
    <w:pPr>
      <w:spacing w:after="0" w:line="240" w:lineRule="auto"/>
    </w:pPr>
  </w:style>
  <w:style w:type="character" w:styleId="Kpr">
    <w:name w:val="Hyperlink"/>
    <w:basedOn w:val="VarsaylanParagrafYazTipi"/>
    <w:uiPriority w:val="99"/>
    <w:unhideWhenUsed/>
    <w:rsid w:val="000B03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C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94CF0"/>
    <w:pPr>
      <w:spacing w:after="0" w:line="240" w:lineRule="auto"/>
    </w:pPr>
  </w:style>
  <w:style w:type="character" w:styleId="Kpr">
    <w:name w:val="Hyperlink"/>
    <w:basedOn w:val="VarsaylanParagrafYazTipi"/>
    <w:uiPriority w:val="99"/>
    <w:unhideWhenUsed/>
    <w:rsid w:val="000B03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1171</Words>
  <Characters>6681</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2021-12-20T05:04:00Z</dcterms:created>
  <dcterms:modified xsi:type="dcterms:W3CDTF">2021-12-20T05:04:00Z</dcterms:modified>
</cp:coreProperties>
</file>