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855347">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İNSANLAR, YERLER VE ÇEVRELER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32AC3">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ÜLKEMİZİN BEŞERÎ COĞRAFYASI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DC24F9"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40*6</w:t>
            </w:r>
            <w:r w:rsidR="00A33192" w:rsidRPr="00A32AC3">
              <w:rPr>
                <w:rFonts w:ascii="Times New Roman" w:hAnsi="Times New Roman" w:cs="Times New Roman"/>
              </w:rPr>
              <w:t>=</w:t>
            </w:r>
            <w:r>
              <w:rPr>
                <w:rFonts w:ascii="Times New Roman" w:hAnsi="Times New Roman" w:cs="Times New Roman"/>
              </w:rPr>
              <w:t>24</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C87BFE" w:rsidP="00DC24F9">
            <w:pPr>
              <w:tabs>
                <w:tab w:val="left" w:pos="56"/>
              </w:tabs>
              <w:spacing w:line="256" w:lineRule="auto"/>
              <w:ind w:left="84" w:hanging="14"/>
              <w:rPr>
                <w:rFonts w:ascii="Times New Roman" w:hAnsi="Times New Roman" w:cs="Times New Roman"/>
              </w:rPr>
            </w:pPr>
            <w:r>
              <w:rPr>
                <w:rFonts w:ascii="Times New Roman" w:hAnsi="Times New Roman" w:cs="Times New Roman"/>
              </w:rPr>
              <w:t>20-</w:t>
            </w:r>
            <w:r w:rsidR="00DC24F9">
              <w:rPr>
                <w:rFonts w:ascii="Times New Roman" w:hAnsi="Times New Roman" w:cs="Times New Roman"/>
              </w:rPr>
              <w:t>31</w:t>
            </w:r>
            <w:r>
              <w:rPr>
                <w:rFonts w:ascii="Times New Roman" w:hAnsi="Times New Roman" w:cs="Times New Roman"/>
              </w:rPr>
              <w:t xml:space="preserve"> Aralık 2021</w:t>
            </w:r>
            <w:bookmarkStart w:id="0" w:name="_GoBack"/>
            <w:bookmarkEnd w:id="0"/>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163A39" w:rsidP="00855347">
            <w:pPr>
              <w:tabs>
                <w:tab w:val="left" w:pos="82"/>
              </w:tabs>
              <w:spacing w:after="0" w:line="256" w:lineRule="auto"/>
              <w:ind w:left="54" w:firstLine="2"/>
              <w:rPr>
                <w:rFonts w:ascii="Times New Roman" w:eastAsia="Arial" w:hAnsi="Times New Roman" w:cs="Times New Roman"/>
                <w:b/>
              </w:rPr>
            </w:pPr>
            <w:r w:rsidRPr="00153554">
              <w:rPr>
                <w:rFonts w:ascii="Times New Roman" w:eastAsia="Arial" w:hAnsi="Times New Roman" w:cs="Times New Roman"/>
                <w:b/>
              </w:rPr>
              <w:t>SB.6.3.3. Türkiye’nin temel beşerî coğrafya özelliklerini ilgili haritalar üzerinde gösterir.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E942FA" w:rsidRPr="00153554">
              <w:rPr>
                <w:rFonts w:ascii="Times New Roman" w:eastAsia="Times New Roman" w:hAnsi="Times New Roman" w:cs="Times New Roman"/>
              </w:rPr>
              <w:t xml:space="preserve">Vatanseverlik ve doğal çevreye duyarlılık </w:t>
            </w:r>
          </w:p>
          <w:p w:rsidR="00AB1558"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E942FA" w:rsidRPr="00153554">
              <w:rPr>
                <w:rFonts w:ascii="Times New Roman" w:eastAsia="Times New Roman" w:hAnsi="Times New Roman" w:cs="Times New Roman"/>
              </w:rPr>
              <w:t>Mekânı algılama ve harita okuryazarlığı</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105" w:rsidRPr="00153554" w:rsidRDefault="00A32AC3" w:rsidP="00B37105">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rPr>
              <w:t xml:space="preserve">Büyük kentlerde nüfusun artmasının nedenleri neler olabilir? </w:t>
            </w:r>
            <w:r w:rsidR="00B37105" w:rsidRPr="00153554">
              <w:rPr>
                <w:rFonts w:ascii="Times New Roman" w:eastAsia="Times New Roman" w:hAnsi="Times New Roman" w:cs="Times New Roman"/>
              </w:rPr>
              <w:t>Sorusu sorularak yeni konuya giriş yapılır.</w:t>
            </w:r>
          </w:p>
          <w:p w:rsidR="00B37105" w:rsidRPr="00153554" w:rsidRDefault="00E942FA"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Konu metinleri okutulur, soru ve etkinlikler yaptırılır.</w:t>
            </w:r>
          </w:p>
          <w:p w:rsidR="00E942FA" w:rsidRPr="00153554" w:rsidRDefault="00A33192" w:rsidP="00A33192">
            <w:pPr>
              <w:pStyle w:val="AralkYok"/>
              <w:rPr>
                <w:rFonts w:ascii="Times New Roman" w:hAnsi="Times New Roman" w:cs="Times New Roman"/>
              </w:rPr>
            </w:pPr>
            <w:r w:rsidRPr="00153554">
              <w:rPr>
                <w:rFonts w:ascii="Times New Roman" w:hAnsi="Times New Roman" w:cs="Times New Roman"/>
              </w:rPr>
              <w:t>İnsanların yeryüzünde yaptıkları değişimleri inceleyen bilime, beşerî coğrafya denir. Beşerî coğrafya; tarım, sanayi, ulaşım, turizm, nüfus, yerleşme ve kentleşme gibi insan faaliyetlerini inceler. Ülkemizin yeryüzü şekilleri, iklimi, jeopolitik konumu beşerî ve ekonomik coğrafya özelliklerini zenginleştirmiştir. Bu zenginlik, farklı yerlerde farklı özelliklerle karşımıza çıkmaktadır</w:t>
            </w:r>
            <w:r w:rsidR="00855347" w:rsidRPr="00153554">
              <w:rPr>
                <w:rFonts w:ascii="Times New Roman" w:hAnsi="Times New Roman" w:cs="Times New Roman"/>
              </w:rPr>
              <w:t>.</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Türkiye’nin nüfus haritasını incelediğimizde nüfusun eşit bir şekilde dağılmadığını görürüz. Anadolu’nun iç kesimlerindeki çoğu ilde nüfus az iken kıyı kesimlerinde fazladır. Türkiye’nin doğal ve beşerî özellikleri yer yer değişim gösterdiği için nüfusun dağılışı da bu durumdan etkilenmiştir. Örneğin Samsun’da verimli arazilerin geniş olması nüfusun artmasında etkili iken Hakkâri’nin dağlık olması nüfusun az olmasında etkilidir.</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 fiziki ve beşerî coğrafya çeşitliliğinin fazla olduğu ender ülkelerden biridir. Türkiye’nin her yerinde ayrı bir doğal güzelliğin olması ekonomik faaliyetlerimizi de olumlu etkilemiştir. Ayrıca farklı iklim tiplerinin görülmesi tarım ürünlerindeki çeşitliliği artırmıştır. Buna bağlı olarak da tarıma dayalı sanayinin gelişmesine katkı sağlamıştır. Doğu illerimizde yükseltinin fazla olması da kış turizmini ve hayvancılık faaliyetlerini olumlu etkilemiştir. Hayvancılığın gelişmesi et ve süt ürünlerine bağlı tesislerin açılmasını sağlamıştır. Marmara’da ulaşımın gelişmesi ticaret ve sanayi tesislerini de artırmıştır. Akdeniz ve Ege kıyılarımızda iklimin elverişli olması seracılık ve yaz turizminin gelişmesini sağlamıştır.</w:t>
            </w:r>
          </w:p>
          <w:p w:rsidR="00855347" w:rsidRPr="00153554" w:rsidRDefault="00855347" w:rsidP="00855347">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1002B" w:rsidRPr="00153554" w:rsidRDefault="00B41228" w:rsidP="00B01B47">
            <w:pPr>
              <w:pStyle w:val="AralkYok"/>
              <w:rPr>
                <w:rFonts w:ascii="Times New Roman" w:hAnsi="Times New Roman" w:cs="Times New Roman"/>
              </w:rPr>
            </w:pPr>
            <w:r w:rsidRPr="00153554">
              <w:rPr>
                <w:rFonts w:ascii="Times New Roman" w:hAnsi="Times New Roman" w:cs="Times New Roman"/>
              </w:rPr>
              <w:t>1</w:t>
            </w:r>
            <w:r w:rsidR="00DD36EE" w:rsidRPr="00153554">
              <w:rPr>
                <w:rFonts w:ascii="Times New Roman" w:hAnsi="Times New Roman" w:cs="Times New Roman"/>
              </w:rPr>
              <w:t>-</w:t>
            </w:r>
            <w:r w:rsidR="00A33192" w:rsidRPr="00153554">
              <w:rPr>
                <w:rFonts w:ascii="Times New Roman" w:hAnsi="Times New Roman" w:cs="Times New Roman"/>
              </w:rPr>
              <w:t>Beşerî coğrafya hangi faaliyetleri inceler</w:t>
            </w:r>
            <w:r w:rsidR="00B37105" w:rsidRPr="00153554">
              <w:rPr>
                <w:rFonts w:ascii="Times New Roman" w:hAnsi="Times New Roman" w:cs="Times New Roman"/>
              </w:rPr>
              <w:t>?</w:t>
            </w:r>
            <w:r w:rsidR="00AB1558" w:rsidRPr="00153554">
              <w:rPr>
                <w:rFonts w:ascii="Times New Roman" w:hAnsi="Times New Roman" w:cs="Times New Roman"/>
              </w:rPr>
              <w:br/>
            </w:r>
            <w:r w:rsidRPr="00153554">
              <w:rPr>
                <w:rFonts w:ascii="Times New Roman" w:hAnsi="Times New Roman" w:cs="Times New Roman"/>
              </w:rPr>
              <w:t>2</w:t>
            </w:r>
            <w:r w:rsidR="000A2123" w:rsidRPr="00153554">
              <w:rPr>
                <w:rFonts w:ascii="Times New Roman" w:hAnsi="Times New Roman" w:cs="Times New Roman"/>
              </w:rPr>
              <w:t>-</w:t>
            </w:r>
            <w:r w:rsidR="00A33192" w:rsidRPr="00153554">
              <w:rPr>
                <w:rFonts w:ascii="Times New Roman" w:hAnsi="Times New Roman" w:cs="Times New Roman"/>
              </w:rPr>
              <w:t>Ülkemizde nüfus neden her yere eşit dağılmamıştır</w:t>
            </w:r>
            <w:r w:rsidR="00C13CAA" w:rsidRPr="00153554">
              <w:rPr>
                <w:rFonts w:ascii="Times New Roman" w:hAnsi="Times New Roman" w:cs="Times New Roman"/>
              </w:rPr>
              <w:t>?</w:t>
            </w:r>
            <w:r w:rsidRPr="00153554">
              <w:rPr>
                <w:rFonts w:ascii="Times New Roman" w:hAnsi="Times New Roman" w:cs="Times New Roman"/>
              </w:rPr>
              <w:br/>
              <w:t>3</w:t>
            </w:r>
            <w:r w:rsidR="002C6310" w:rsidRPr="00153554">
              <w:rPr>
                <w:rFonts w:ascii="Times New Roman" w:hAnsi="Times New Roman" w:cs="Times New Roman"/>
              </w:rPr>
              <w:t>-</w:t>
            </w:r>
            <w:r w:rsidR="00A33192" w:rsidRPr="00153554">
              <w:rPr>
                <w:rFonts w:ascii="Times New Roman" w:hAnsi="Times New Roman" w:cs="Times New Roman"/>
              </w:rPr>
              <w:t>Nüfusun dağılışını etkileyen doğal ve beşeri etkenler</w:t>
            </w:r>
            <w:r w:rsidR="00B01B47" w:rsidRPr="00153554">
              <w:rPr>
                <w:rFonts w:ascii="Times New Roman" w:hAnsi="Times New Roman" w:cs="Times New Roman"/>
              </w:rPr>
              <w:t xml:space="preserve"> nelerdir</w:t>
            </w:r>
            <w:r w:rsidR="002C6310" w:rsidRPr="00153554">
              <w:rPr>
                <w:rFonts w:ascii="Times New Roman" w:hAnsi="Times New Roman" w:cs="Times New Roman"/>
              </w:rPr>
              <w:t>?</w:t>
            </w:r>
            <w:r w:rsidR="00E4263E" w:rsidRPr="00153554">
              <w:rPr>
                <w:rFonts w:ascii="Times New Roman" w:hAnsi="Times New Roman" w:cs="Times New Roman"/>
              </w:rPr>
              <w:br/>
              <w:t>4-</w:t>
            </w:r>
            <w:r w:rsidR="00A33192" w:rsidRPr="00153554">
              <w:rPr>
                <w:rFonts w:ascii="Times New Roman" w:hAnsi="Times New Roman" w:cs="Times New Roman"/>
              </w:rPr>
              <w:t>Ege ve Akdeniz’de gelişen ekonomik faaliyetler hangileridir</w:t>
            </w:r>
            <w:r w:rsidR="00B37105" w:rsidRPr="00153554">
              <w:rPr>
                <w:rFonts w:ascii="Times New Roman" w:hAnsi="Times New Roman" w:cs="Times New Roman"/>
              </w:rPr>
              <w:t>?</w:t>
            </w:r>
          </w:p>
          <w:p w:rsidR="00B01B47" w:rsidRPr="00153554" w:rsidRDefault="00B01B47" w:rsidP="00B01B47">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9A4001" w:rsidRPr="00A32AC3" w:rsidRDefault="00DD36EE" w:rsidP="00B37105">
      <w:pPr>
        <w:pStyle w:val="AralkYok"/>
        <w:rPr>
          <w:rFonts w:ascii="Times New Roman" w:hAnsi="Times New Roman" w:cs="Times New Roman"/>
          <w:sz w:val="20"/>
          <w:szCs w:val="20"/>
        </w:rPr>
      </w:pPr>
      <w:r w:rsidRPr="00A32AC3">
        <w:rPr>
          <w:rFonts w:ascii="Times New Roman" w:hAnsi="Times New Roman" w:cs="Times New Roman"/>
          <w:sz w:val="20"/>
          <w:szCs w:val="20"/>
        </w:rPr>
        <w:t xml:space="preserve">Zeki DOĞAN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32AC3">
        <w:rPr>
          <w:rFonts w:ascii="Times New Roman" w:hAnsi="Times New Roman" w:cs="Times New Roman"/>
          <w:sz w:val="20"/>
          <w:szCs w:val="20"/>
        </w:rPr>
        <w:t xml:space="preserve">               </w:t>
      </w:r>
      <w:r w:rsidRPr="00A32AC3">
        <w:rPr>
          <w:rFonts w:ascii="Times New Roman" w:hAnsi="Times New Roman" w:cs="Times New Roman"/>
          <w:sz w:val="20"/>
          <w:szCs w:val="20"/>
        </w:rPr>
        <w:t>Uygundur</w:t>
      </w:r>
      <w:r w:rsidRPr="00A32AC3">
        <w:rPr>
          <w:rFonts w:ascii="Times New Roman" w:hAnsi="Times New Roman" w:cs="Times New Roman"/>
          <w:sz w:val="20"/>
          <w:szCs w:val="20"/>
        </w:rPr>
        <w:br/>
        <w:t xml:space="preserve">Ders Öğretmeni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proofErr w:type="gramStart"/>
      <w:r w:rsidRPr="00A32AC3">
        <w:rPr>
          <w:rFonts w:ascii="Times New Roman" w:hAnsi="Times New Roman" w:cs="Times New Roman"/>
          <w:sz w:val="20"/>
          <w:szCs w:val="20"/>
        </w:rPr>
        <w:t>………………….</w:t>
      </w:r>
      <w:proofErr w:type="gramEnd"/>
      <w:r w:rsidRPr="00A32AC3">
        <w:rPr>
          <w:rFonts w:ascii="Times New Roman" w:hAnsi="Times New Roman" w:cs="Times New Roman"/>
          <w:sz w:val="20"/>
          <w:szCs w:val="20"/>
        </w:rPr>
        <w:t xml:space="preserve">       </w:t>
      </w:r>
      <w:r w:rsidRPr="00A32AC3">
        <w:rPr>
          <w:rFonts w:ascii="Times New Roman" w:hAnsi="Times New Roman" w:cs="Times New Roman"/>
          <w:sz w:val="20"/>
          <w:szCs w:val="20"/>
        </w:rPr>
        <w:br/>
        <w:t xml:space="preserve">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r w:rsidRPr="00A32AC3">
        <w:rPr>
          <w:rFonts w:ascii="Times New Roman" w:hAnsi="Times New Roman" w:cs="Times New Roman"/>
          <w:sz w:val="20"/>
          <w:szCs w:val="20"/>
        </w:rPr>
        <w:t>Okul Müdürü</w:t>
      </w:r>
    </w:p>
    <w:sectPr w:rsidR="009A4001" w:rsidRPr="00A32A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B34D2"/>
    <w:rsid w:val="000D0628"/>
    <w:rsid w:val="000E1E8A"/>
    <w:rsid w:val="000E54F9"/>
    <w:rsid w:val="00153554"/>
    <w:rsid w:val="00163A39"/>
    <w:rsid w:val="00196B0C"/>
    <w:rsid w:val="001B27AE"/>
    <w:rsid w:val="001B3176"/>
    <w:rsid w:val="002C6310"/>
    <w:rsid w:val="003207C7"/>
    <w:rsid w:val="00372A98"/>
    <w:rsid w:val="00383B7F"/>
    <w:rsid w:val="003A1F07"/>
    <w:rsid w:val="0049529D"/>
    <w:rsid w:val="004B11F9"/>
    <w:rsid w:val="00510705"/>
    <w:rsid w:val="005159BF"/>
    <w:rsid w:val="005B502D"/>
    <w:rsid w:val="005D101F"/>
    <w:rsid w:val="006C3579"/>
    <w:rsid w:val="0072398D"/>
    <w:rsid w:val="00756159"/>
    <w:rsid w:val="007B5EB2"/>
    <w:rsid w:val="007E3D0D"/>
    <w:rsid w:val="00814B0E"/>
    <w:rsid w:val="00850764"/>
    <w:rsid w:val="00855347"/>
    <w:rsid w:val="00935121"/>
    <w:rsid w:val="00960FB1"/>
    <w:rsid w:val="009947A1"/>
    <w:rsid w:val="009A4001"/>
    <w:rsid w:val="009B3731"/>
    <w:rsid w:val="009D6698"/>
    <w:rsid w:val="00A27BBA"/>
    <w:rsid w:val="00A32AC3"/>
    <w:rsid w:val="00A33192"/>
    <w:rsid w:val="00A35CFD"/>
    <w:rsid w:val="00A72FC2"/>
    <w:rsid w:val="00AB1558"/>
    <w:rsid w:val="00B01B47"/>
    <w:rsid w:val="00B37105"/>
    <w:rsid w:val="00B41228"/>
    <w:rsid w:val="00B43D00"/>
    <w:rsid w:val="00BC0CF8"/>
    <w:rsid w:val="00BD7B99"/>
    <w:rsid w:val="00C1002B"/>
    <w:rsid w:val="00C13CAA"/>
    <w:rsid w:val="00C52D9E"/>
    <w:rsid w:val="00C87BFE"/>
    <w:rsid w:val="00CD54AC"/>
    <w:rsid w:val="00D2205F"/>
    <w:rsid w:val="00D87A07"/>
    <w:rsid w:val="00DA7A3B"/>
    <w:rsid w:val="00DC24F9"/>
    <w:rsid w:val="00DD36EE"/>
    <w:rsid w:val="00DD55E9"/>
    <w:rsid w:val="00E118D2"/>
    <w:rsid w:val="00E4263E"/>
    <w:rsid w:val="00E93767"/>
    <w:rsid w:val="00E942FA"/>
    <w:rsid w:val="00E9599D"/>
    <w:rsid w:val="00F22D65"/>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488</Words>
  <Characters>2788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2021-12-25T16:14:00Z</dcterms:created>
  <dcterms:modified xsi:type="dcterms:W3CDTF">2021-12-25T16:14:00Z</dcterms:modified>
</cp:coreProperties>
</file>