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tbl>
      <w:tblPr>
        <w:tblStyle w:val="TabloKlavuzu"/>
        <w:tblW w:w="0" w:type="auto"/>
        <w:jc w:val="center"/>
        <w:tblInd w:w="-564" w:type="dxa"/>
        <w:tblLook w:val="04A0" w:firstRow="1" w:lastRow="0" w:firstColumn="1" w:lastColumn="0" w:noHBand="0" w:noVBand="1"/>
      </w:tblPr>
      <w:tblGrid>
        <w:gridCol w:w="449"/>
        <w:gridCol w:w="2430"/>
        <w:gridCol w:w="5951"/>
        <w:gridCol w:w="1744"/>
      </w:tblGrid>
      <w:tr w:rsidR="006D6E29" w:rsidTr="00C02CB1">
        <w:trPr>
          <w:gridBefore w:val="1"/>
          <w:wBefore w:w="449" w:type="dxa"/>
          <w:jc w:val="center"/>
        </w:trPr>
        <w:tc>
          <w:tcPr>
            <w:tcW w:w="2430" w:type="dxa"/>
          </w:tcPr>
          <w:p w:rsidR="006D6E29" w:rsidRPr="00C02CB1" w:rsidRDefault="006D6E29">
            <w:pPr>
              <w:rPr>
                <w:rFonts w:ascii="Segoe UI" w:hAnsi="Segoe UI" w:cs="Segoe UI"/>
                <w:sz w:val="21"/>
                <w:szCs w:val="21"/>
              </w:rPr>
            </w:pPr>
            <w:r w:rsidRPr="00C02CB1">
              <w:rPr>
                <w:rFonts w:ascii="Segoe UI" w:hAnsi="Segoe UI" w:cs="Segoe UI"/>
                <w:sz w:val="21"/>
                <w:szCs w:val="21"/>
              </w:rPr>
              <w:t>ADI:</w:t>
            </w:r>
          </w:p>
          <w:p w:rsidR="006D6E29" w:rsidRPr="00C02CB1" w:rsidRDefault="006D6E29">
            <w:pPr>
              <w:rPr>
                <w:rFonts w:ascii="Segoe UI" w:hAnsi="Segoe UI" w:cs="Segoe UI"/>
                <w:sz w:val="21"/>
                <w:szCs w:val="21"/>
              </w:rPr>
            </w:pPr>
            <w:r w:rsidRPr="00C02CB1">
              <w:rPr>
                <w:rFonts w:ascii="Segoe UI" w:hAnsi="Segoe UI" w:cs="Segoe UI"/>
                <w:sz w:val="21"/>
                <w:szCs w:val="21"/>
              </w:rPr>
              <w:t>SOYADI:</w:t>
            </w:r>
            <w:r w:rsidRPr="00C02CB1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1" w:type="dxa"/>
          </w:tcPr>
          <w:p w:rsidR="006D6E29" w:rsidRPr="00A3094F" w:rsidRDefault="006D6E29" w:rsidP="006D6E2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3094F">
              <w:rPr>
                <w:rFonts w:ascii="Segoe UI" w:hAnsi="Segoe UI" w:cs="Segoe UI"/>
                <w:b/>
                <w:sz w:val="21"/>
                <w:szCs w:val="21"/>
              </w:rPr>
              <w:t xml:space="preserve">2021-2022 EĞİTİM </w:t>
            </w:r>
            <w:r w:rsidR="002E7897" w:rsidRPr="00A3094F">
              <w:rPr>
                <w:rFonts w:ascii="Segoe UI" w:hAnsi="Segoe UI" w:cs="Segoe UI"/>
                <w:b/>
                <w:sz w:val="21"/>
                <w:szCs w:val="21"/>
              </w:rPr>
              <w:t xml:space="preserve">ÖĞETİM YILI </w:t>
            </w:r>
            <w:r w:rsidR="002E7897" w:rsidRPr="00A3094F">
              <w:rPr>
                <w:rFonts w:ascii="Segoe UI" w:hAnsi="Segoe UI" w:cs="Segoe UI"/>
                <w:b/>
                <w:sz w:val="21"/>
                <w:szCs w:val="21"/>
              </w:rPr>
              <w:br/>
              <w:t>ATATÜRK ORTAOKULU</w:t>
            </w:r>
            <w:r w:rsidR="002E7897" w:rsidRPr="00A3094F">
              <w:rPr>
                <w:rFonts w:ascii="Segoe UI" w:hAnsi="Segoe UI" w:cs="Segoe UI"/>
                <w:b/>
                <w:sz w:val="21"/>
                <w:szCs w:val="21"/>
              </w:rPr>
              <w:br/>
              <w:t>6</w:t>
            </w:r>
            <w:r w:rsidRPr="00A3094F">
              <w:rPr>
                <w:rFonts w:ascii="Segoe UI" w:hAnsi="Segoe UI" w:cs="Segoe UI"/>
                <w:b/>
                <w:sz w:val="21"/>
                <w:szCs w:val="21"/>
              </w:rPr>
              <w:t>.SINIF SOSYAL BİLGİLER 1.DÖNEM 1.YAZILI SINAVI</w:t>
            </w:r>
          </w:p>
        </w:tc>
        <w:tc>
          <w:tcPr>
            <w:tcW w:w="1744" w:type="dxa"/>
          </w:tcPr>
          <w:p w:rsidR="006D6E29" w:rsidRPr="00C02CB1" w:rsidRDefault="006D6E29">
            <w:pPr>
              <w:rPr>
                <w:rFonts w:ascii="Segoe UI" w:hAnsi="Segoe UI" w:cs="Segoe UI"/>
                <w:sz w:val="21"/>
                <w:szCs w:val="21"/>
              </w:rPr>
            </w:pPr>
            <w:r w:rsidRPr="00C02CB1">
              <w:rPr>
                <w:rFonts w:ascii="Segoe UI" w:hAnsi="Segoe UI" w:cs="Segoe UI"/>
                <w:sz w:val="21"/>
                <w:szCs w:val="21"/>
              </w:rPr>
              <w:t>PUAN:</w:t>
            </w:r>
          </w:p>
        </w:tc>
      </w:tr>
      <w:tr w:rsidR="006D6E29" w:rsidTr="00A44C1F">
        <w:trPr>
          <w:gridBefore w:val="1"/>
          <w:wBefore w:w="449" w:type="dxa"/>
          <w:jc w:val="center"/>
        </w:trPr>
        <w:tc>
          <w:tcPr>
            <w:tcW w:w="10125" w:type="dxa"/>
            <w:gridSpan w:val="3"/>
            <w:shd w:val="clear" w:color="auto" w:fill="FFFFCC"/>
          </w:tcPr>
          <w:p w:rsidR="006D6E29" w:rsidRPr="002E7897" w:rsidRDefault="00A44C1F" w:rsidP="00A3094F">
            <w:pPr>
              <w:jc w:val="center"/>
              <w:rPr>
                <w:rFonts w:ascii="Segoe UI" w:hAnsi="Segoe UI" w:cs="Segoe UI"/>
                <w:i/>
              </w:rPr>
            </w:pPr>
            <w:proofErr w:type="gramStart"/>
            <w:r>
              <w:rPr>
                <w:rFonts w:ascii="Segoe UI" w:hAnsi="Segoe UI" w:cs="Segoe UI"/>
                <w:i/>
              </w:rPr>
              <w:t>önyargı</w:t>
            </w:r>
            <w:proofErr w:type="gramEnd"/>
            <w:r w:rsidR="002E7897" w:rsidRPr="002E7897">
              <w:rPr>
                <w:rFonts w:ascii="Segoe UI" w:hAnsi="Segoe UI" w:cs="Segoe UI"/>
                <w:i/>
              </w:rPr>
              <w:t>, rol, kültür, dil, kalıp yargı</w:t>
            </w:r>
          </w:p>
          <w:p w:rsidR="00DF644E" w:rsidRPr="006D6E29" w:rsidRDefault="00DF644E" w:rsidP="00A3094F">
            <w:pPr>
              <w:jc w:val="center"/>
              <w:rPr>
                <w:rFonts w:ascii="Segoe UI" w:hAnsi="Segoe UI" w:cs="Segoe UI"/>
              </w:rPr>
            </w:pPr>
          </w:p>
        </w:tc>
      </w:tr>
      <w:tr w:rsidR="006D6E29" w:rsidTr="00A44C1F">
        <w:trPr>
          <w:gridBefore w:val="1"/>
          <w:wBefore w:w="449" w:type="dxa"/>
          <w:jc w:val="center"/>
        </w:trPr>
        <w:tc>
          <w:tcPr>
            <w:tcW w:w="10125" w:type="dxa"/>
            <w:gridSpan w:val="3"/>
            <w:shd w:val="clear" w:color="auto" w:fill="FFFFCC"/>
          </w:tcPr>
          <w:p w:rsidR="006D6E29" w:rsidRPr="00A3094F" w:rsidRDefault="006D6E29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A3094F">
              <w:rPr>
                <w:rFonts w:ascii="Segoe UI" w:hAnsi="Segoe UI" w:cs="Segoe UI"/>
                <w:b/>
              </w:rPr>
              <w:t>Yukarıda verilen kelimeleri aşağıdaki boşluklara uygun bir şekilde yerleştiriniz.</w:t>
            </w:r>
          </w:p>
          <w:p w:rsidR="00DF644E" w:rsidRPr="006D6E29" w:rsidRDefault="00DF644E" w:rsidP="006D6E29">
            <w:pPr>
              <w:jc w:val="center"/>
              <w:rPr>
                <w:rFonts w:ascii="Segoe UI" w:hAnsi="Segoe UI" w:cs="Segoe UI"/>
              </w:rPr>
            </w:pPr>
          </w:p>
        </w:tc>
      </w:tr>
      <w:tr w:rsidR="006D6E29" w:rsidTr="00C02CB1">
        <w:trPr>
          <w:jc w:val="center"/>
        </w:trPr>
        <w:tc>
          <w:tcPr>
            <w:tcW w:w="449" w:type="dxa"/>
            <w:shd w:val="clear" w:color="auto" w:fill="auto"/>
          </w:tcPr>
          <w:p w:rsidR="006D6E29" w:rsidRPr="00DF644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10125" w:type="dxa"/>
            <w:gridSpan w:val="3"/>
          </w:tcPr>
          <w:p w:rsidR="006D6E29" w:rsidRDefault="002E7897" w:rsidP="002E78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</w:t>
            </w:r>
            <w:r w:rsidRPr="002E7897">
              <w:rPr>
                <w:rFonts w:ascii="Segoe UI" w:hAnsi="Segoe UI" w:cs="Segoe UI"/>
              </w:rPr>
              <w:t xml:space="preserve">er sarışın turistin Alman olduğunu, </w:t>
            </w:r>
            <w:proofErr w:type="spellStart"/>
            <w:r w:rsidRPr="002E7897">
              <w:rPr>
                <w:rFonts w:ascii="Segoe UI" w:hAnsi="Segoe UI" w:cs="Segoe UI"/>
              </w:rPr>
              <w:t>bütün</w:t>
            </w:r>
            <w:proofErr w:type="spellEnd"/>
            <w:r w:rsidRPr="002E7897">
              <w:rPr>
                <w:rFonts w:ascii="Segoe UI" w:hAnsi="Segoe UI" w:cs="Segoe UI"/>
              </w:rPr>
              <w:t xml:space="preserve"> Japonların çalışkan olduğunu</w:t>
            </w:r>
            <w:r>
              <w:rPr>
                <w:rFonts w:ascii="Segoe UI" w:hAnsi="Segoe UI" w:cs="Segoe UI"/>
              </w:rPr>
              <w:t xml:space="preserve"> düşünmek </w:t>
            </w:r>
            <w:proofErr w:type="gramStart"/>
            <w:r>
              <w:rPr>
                <w:rFonts w:ascii="Segoe UI" w:hAnsi="Segoe UI" w:cs="Segoe UI"/>
              </w:rPr>
              <w:t>……………………….</w:t>
            </w:r>
            <w:proofErr w:type="gram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proofErr w:type="gramStart"/>
            <w:r>
              <w:rPr>
                <w:rFonts w:ascii="Segoe UI" w:hAnsi="Segoe UI" w:cs="Segoe UI"/>
              </w:rPr>
              <w:t>dır</w:t>
            </w:r>
            <w:proofErr w:type="spellEnd"/>
            <w:proofErr w:type="gramEnd"/>
            <w:r>
              <w:rPr>
                <w:rFonts w:ascii="Segoe UI" w:hAnsi="Segoe UI" w:cs="Segoe UI"/>
              </w:rPr>
              <w:t>.</w:t>
            </w:r>
            <w:bookmarkStart w:id="0" w:name="_GoBack"/>
            <w:bookmarkEnd w:id="0"/>
          </w:p>
        </w:tc>
      </w:tr>
      <w:tr w:rsidR="006D6E29" w:rsidTr="00C02CB1">
        <w:trPr>
          <w:jc w:val="center"/>
        </w:trPr>
        <w:tc>
          <w:tcPr>
            <w:tcW w:w="449" w:type="dxa"/>
            <w:shd w:val="clear" w:color="auto" w:fill="auto"/>
          </w:tcPr>
          <w:p w:rsidR="006D6E29" w:rsidRPr="00DF644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10125" w:type="dxa"/>
            <w:gridSpan w:val="3"/>
          </w:tcPr>
          <w:p w:rsidR="006D6E29" w:rsidRDefault="002E7897" w:rsidP="00A44C1F">
            <w:pPr>
              <w:rPr>
                <w:rFonts w:ascii="Segoe UI" w:hAnsi="Segoe UI" w:cs="Segoe UI"/>
              </w:rPr>
            </w:pPr>
            <w:r w:rsidRPr="002E7897">
              <w:rPr>
                <w:rFonts w:ascii="Segoe UI" w:hAnsi="Segoe UI" w:cs="Segoe UI"/>
              </w:rPr>
              <w:t xml:space="preserve">Bir toplumun tarih boyunca ürettiği ve kuşaktan kuşağa aktardığı her türlü maddi ve manevi özelliklerin hepsine </w:t>
            </w:r>
            <w:proofErr w:type="gramStart"/>
            <w:r w:rsidR="00A44C1F">
              <w:rPr>
                <w:rFonts w:ascii="Segoe UI" w:hAnsi="Segoe UI" w:cs="Segoe UI"/>
              </w:rPr>
              <w:t>……………………….</w:t>
            </w:r>
            <w:proofErr w:type="gramEnd"/>
            <w:r w:rsidR="00A44C1F">
              <w:rPr>
                <w:rFonts w:ascii="Segoe UI" w:hAnsi="Segoe UI" w:cs="Segoe UI"/>
              </w:rPr>
              <w:t xml:space="preserve"> </w:t>
            </w:r>
            <w:proofErr w:type="gramStart"/>
            <w:r w:rsidRPr="002E7897">
              <w:rPr>
                <w:rFonts w:ascii="Segoe UI" w:hAnsi="Segoe UI" w:cs="Segoe UI"/>
              </w:rPr>
              <w:t>denir</w:t>
            </w:r>
            <w:proofErr w:type="gramEnd"/>
            <w:r w:rsidRPr="002E7897">
              <w:rPr>
                <w:rFonts w:ascii="Segoe UI" w:hAnsi="Segoe UI" w:cs="Segoe UI"/>
              </w:rPr>
              <w:t>.</w:t>
            </w:r>
          </w:p>
        </w:tc>
      </w:tr>
      <w:tr w:rsidR="006D6E29" w:rsidTr="00C02CB1">
        <w:trPr>
          <w:jc w:val="center"/>
        </w:trPr>
        <w:tc>
          <w:tcPr>
            <w:tcW w:w="449" w:type="dxa"/>
            <w:shd w:val="clear" w:color="auto" w:fill="auto"/>
          </w:tcPr>
          <w:p w:rsidR="006D6E29" w:rsidRPr="00DF644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10125" w:type="dxa"/>
            <w:gridSpan w:val="3"/>
          </w:tcPr>
          <w:p w:rsidR="006D6E29" w:rsidRDefault="002E7897" w:rsidP="002E7897">
            <w:pPr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……….</w:t>
            </w:r>
            <w:r w:rsidRPr="002E7897">
              <w:rPr>
                <w:rFonts w:ascii="Segoe UI" w:hAnsi="Segoe UI" w:cs="Segoe UI"/>
              </w:rPr>
              <w:t>,</w:t>
            </w:r>
            <w:proofErr w:type="gramEnd"/>
            <w:r w:rsidRPr="002E7897">
              <w:rPr>
                <w:rFonts w:ascii="Segoe UI" w:hAnsi="Segoe UI" w:cs="Segoe UI"/>
              </w:rPr>
              <w:t xml:space="preserve"> kültürün nesilden </w:t>
            </w:r>
            <w:proofErr w:type="spellStart"/>
            <w:r w:rsidRPr="002E7897">
              <w:rPr>
                <w:rFonts w:ascii="Segoe UI" w:hAnsi="Segoe UI" w:cs="Segoe UI"/>
              </w:rPr>
              <w:t>nesile</w:t>
            </w:r>
            <w:proofErr w:type="spellEnd"/>
            <w:r w:rsidRPr="002E7897">
              <w:rPr>
                <w:rFonts w:ascii="Segoe UI" w:hAnsi="Segoe UI" w:cs="Segoe UI"/>
              </w:rPr>
              <w:t xml:space="preserve"> aktarılmasının ve gelişmesinin en önemli aracıdır.</w:t>
            </w:r>
          </w:p>
        </w:tc>
      </w:tr>
      <w:tr w:rsidR="006D6E29" w:rsidTr="00C02CB1">
        <w:trPr>
          <w:jc w:val="center"/>
        </w:trPr>
        <w:tc>
          <w:tcPr>
            <w:tcW w:w="449" w:type="dxa"/>
            <w:shd w:val="clear" w:color="auto" w:fill="auto"/>
          </w:tcPr>
          <w:p w:rsidR="006D6E29" w:rsidRPr="00DF644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10125" w:type="dxa"/>
            <w:gridSpan w:val="3"/>
          </w:tcPr>
          <w:p w:rsidR="006D6E29" w:rsidRDefault="002E7897" w:rsidP="002E7897">
            <w:pPr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………………………</w:t>
            </w:r>
            <w:r w:rsidRPr="002E7897">
              <w:rPr>
                <w:rFonts w:ascii="Segoe UI" w:hAnsi="Segoe UI" w:cs="Segoe UI"/>
              </w:rPr>
              <w:t>,</w:t>
            </w:r>
            <w:proofErr w:type="gramEnd"/>
            <w:r w:rsidRPr="002E7897">
              <w:rPr>
                <w:rFonts w:ascii="Segoe UI" w:hAnsi="Segoe UI" w:cs="Segoe UI"/>
              </w:rPr>
              <w:t xml:space="preserve"> bir kişi ya da olaya ilişkin yeterli bir bilgi edinmeden, önceden, peşin bir karara varmış olma durumudur</w:t>
            </w:r>
          </w:p>
        </w:tc>
      </w:tr>
      <w:tr w:rsidR="006D6E29" w:rsidTr="00C02CB1">
        <w:trPr>
          <w:jc w:val="center"/>
        </w:trPr>
        <w:tc>
          <w:tcPr>
            <w:tcW w:w="449" w:type="dxa"/>
            <w:shd w:val="clear" w:color="auto" w:fill="auto"/>
          </w:tcPr>
          <w:p w:rsidR="006D6E29" w:rsidRPr="00DF644E" w:rsidRDefault="00DF644E" w:rsidP="006D6E29">
            <w:pPr>
              <w:jc w:val="center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10125" w:type="dxa"/>
            <w:gridSpan w:val="3"/>
          </w:tcPr>
          <w:p w:rsidR="006D6E29" w:rsidRDefault="002E7897" w:rsidP="002E7897">
            <w:pPr>
              <w:rPr>
                <w:rFonts w:ascii="Segoe UI" w:hAnsi="Segoe UI" w:cs="Segoe UI"/>
              </w:rPr>
            </w:pPr>
            <w:r w:rsidRPr="002E7897">
              <w:rPr>
                <w:rFonts w:ascii="Segoe UI" w:hAnsi="Segoe UI" w:cs="Segoe UI"/>
              </w:rPr>
              <w:t>Bir grup etkinliğinde yer alan bireyl</w:t>
            </w:r>
            <w:r>
              <w:rPr>
                <w:rFonts w:ascii="Segoe UI" w:hAnsi="Segoe UI" w:cs="Segoe UI"/>
              </w:rPr>
              <w:t xml:space="preserve">erin üstlendikleri görevlere </w:t>
            </w:r>
            <w:proofErr w:type="gramStart"/>
            <w:r>
              <w:rPr>
                <w:rFonts w:ascii="Segoe UI" w:hAnsi="Segoe UI" w:cs="Segoe UI"/>
              </w:rPr>
              <w:t>………………………</w:t>
            </w:r>
            <w:proofErr w:type="gramEnd"/>
            <w:r w:rsidRPr="002E7897">
              <w:rPr>
                <w:rFonts w:ascii="Segoe UI" w:hAnsi="Segoe UI" w:cs="Segoe UI"/>
              </w:rPr>
              <w:t xml:space="preserve"> </w:t>
            </w:r>
            <w:proofErr w:type="gramStart"/>
            <w:r w:rsidRPr="002E7897">
              <w:rPr>
                <w:rFonts w:ascii="Segoe UI" w:hAnsi="Segoe UI" w:cs="Segoe UI"/>
              </w:rPr>
              <w:t>denir</w:t>
            </w:r>
            <w:proofErr w:type="gramEnd"/>
          </w:p>
        </w:tc>
      </w:tr>
    </w:tbl>
    <w:p w:rsidR="006D6E29" w:rsidRDefault="006D6E29" w:rsidP="00A3094F">
      <w:pPr>
        <w:pStyle w:val="AralkYok"/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470"/>
        <w:gridCol w:w="3686"/>
        <w:gridCol w:w="6379"/>
      </w:tblGrid>
      <w:tr w:rsidR="00DF644E" w:rsidTr="00A44C1F">
        <w:trPr>
          <w:gridBefore w:val="1"/>
          <w:wBefore w:w="425" w:type="dxa"/>
        </w:trPr>
        <w:tc>
          <w:tcPr>
            <w:tcW w:w="10065" w:type="dxa"/>
            <w:gridSpan w:val="2"/>
            <w:shd w:val="clear" w:color="auto" w:fill="EBFFFF"/>
          </w:tcPr>
          <w:p w:rsidR="00DF644E" w:rsidRDefault="00DF644E" w:rsidP="00DF644E">
            <w:pPr>
              <w:jc w:val="center"/>
              <w:rPr>
                <w:rFonts w:ascii="Segoe UI" w:hAnsi="Segoe UI" w:cs="Segoe UI"/>
              </w:rPr>
            </w:pPr>
            <w:r w:rsidRPr="00DF644E">
              <w:rPr>
                <w:rFonts w:ascii="Segoe UI" w:hAnsi="Segoe UI" w:cs="Segoe UI"/>
              </w:rPr>
              <w:t>Aşağıda verilen kavramların hangi uygarlıkla ilgili olduğunu karşılarına yazınız.</w:t>
            </w:r>
          </w:p>
          <w:p w:rsidR="00DF644E" w:rsidRPr="00C02CB1" w:rsidRDefault="00C02CB1" w:rsidP="00C02CB1">
            <w:pPr>
              <w:jc w:val="center"/>
              <w:rPr>
                <w:rFonts w:ascii="Segoe UI" w:hAnsi="Segoe UI" w:cs="Segoe UI"/>
                <w:b/>
              </w:rPr>
            </w:pPr>
            <w:r w:rsidRPr="00C02CB1">
              <w:rPr>
                <w:rFonts w:ascii="Segoe UI" w:hAnsi="Segoe UI" w:cs="Segoe UI"/>
                <w:b/>
              </w:rPr>
              <w:t>(25 puan)</w:t>
            </w:r>
          </w:p>
        </w:tc>
      </w:tr>
      <w:tr w:rsidR="00DF644E" w:rsidTr="00A44C1F">
        <w:trPr>
          <w:gridBefore w:val="1"/>
          <w:wBefore w:w="425" w:type="dxa"/>
        </w:trPr>
        <w:tc>
          <w:tcPr>
            <w:tcW w:w="10065" w:type="dxa"/>
            <w:gridSpan w:val="2"/>
            <w:shd w:val="clear" w:color="auto" w:fill="EBFFFF"/>
          </w:tcPr>
          <w:p w:rsidR="001623F0" w:rsidRDefault="001623F0" w:rsidP="001623F0">
            <w:pPr>
              <w:jc w:val="center"/>
              <w:rPr>
                <w:rFonts w:ascii="Segoe UI" w:hAnsi="Segoe UI" w:cs="Segoe UI"/>
              </w:rPr>
            </w:pPr>
            <w:r w:rsidRPr="001623F0">
              <w:rPr>
                <w:rFonts w:ascii="Segoe UI" w:hAnsi="Segoe UI" w:cs="Segoe UI"/>
              </w:rPr>
              <w:t xml:space="preserve">Bedir Savaşı, Hicret, Yerleşik hayat, </w:t>
            </w:r>
            <w:proofErr w:type="spellStart"/>
            <w:r w:rsidRPr="001623F0">
              <w:rPr>
                <w:rFonts w:ascii="Segoe UI" w:hAnsi="Segoe UI" w:cs="Segoe UI"/>
              </w:rPr>
              <w:t>Maniheizm</w:t>
            </w:r>
            <w:proofErr w:type="spellEnd"/>
            <w:r w:rsidRPr="001623F0">
              <w:rPr>
                <w:rFonts w:ascii="Segoe UI" w:hAnsi="Segoe UI" w:cs="Segoe UI"/>
              </w:rPr>
              <w:t xml:space="preserve">, Ergenekon Destanı, Bumin Kağan,  </w:t>
            </w:r>
            <w:proofErr w:type="spellStart"/>
            <w:r w:rsidRPr="001623F0">
              <w:rPr>
                <w:rFonts w:ascii="Segoe UI" w:hAnsi="Segoe UI" w:cs="Segoe UI"/>
              </w:rPr>
              <w:t>Beyt’ül</w:t>
            </w:r>
            <w:proofErr w:type="spellEnd"/>
            <w:r w:rsidRPr="001623F0">
              <w:rPr>
                <w:rFonts w:ascii="Segoe UI" w:hAnsi="Segoe UI" w:cs="Segoe UI"/>
              </w:rPr>
              <w:t xml:space="preserve"> </w:t>
            </w:r>
            <w:proofErr w:type="spellStart"/>
            <w:r w:rsidRPr="001623F0">
              <w:rPr>
                <w:rFonts w:ascii="Segoe UI" w:hAnsi="Segoe UI" w:cs="Segoe UI"/>
              </w:rPr>
              <w:t>Hikme</w:t>
            </w:r>
            <w:proofErr w:type="spellEnd"/>
            <w:r w:rsidRPr="001623F0">
              <w:rPr>
                <w:rFonts w:ascii="Segoe UI" w:hAnsi="Segoe UI" w:cs="Segoe UI"/>
              </w:rPr>
              <w:t xml:space="preserve">, </w:t>
            </w:r>
            <w:proofErr w:type="spellStart"/>
            <w:r w:rsidRPr="001623F0">
              <w:rPr>
                <w:rFonts w:ascii="Segoe UI" w:hAnsi="Segoe UI" w:cs="Segoe UI"/>
              </w:rPr>
              <w:t>Samarra</w:t>
            </w:r>
            <w:proofErr w:type="spellEnd"/>
            <w:r w:rsidRPr="001623F0">
              <w:rPr>
                <w:rFonts w:ascii="Segoe UI" w:hAnsi="Segoe UI" w:cs="Segoe UI"/>
              </w:rPr>
              <w:t xml:space="preserve">, Mete Han, Oğuz Kağan Destanı,  Kuranın çoğaltılması, hicri takvim, Orhun Yazıtları, </w:t>
            </w:r>
          </w:p>
          <w:p w:rsidR="00DF644E" w:rsidRPr="001623F0" w:rsidRDefault="001623F0" w:rsidP="001623F0">
            <w:pPr>
              <w:jc w:val="center"/>
              <w:rPr>
                <w:rFonts w:ascii="Segoe UI" w:hAnsi="Segoe UI" w:cs="Segoe UI"/>
              </w:rPr>
            </w:pPr>
            <w:r w:rsidRPr="001623F0">
              <w:rPr>
                <w:rFonts w:ascii="Segoe UI" w:hAnsi="Segoe UI" w:cs="Segoe UI"/>
              </w:rPr>
              <w:t xml:space="preserve">Bilge Kağan, </w:t>
            </w:r>
            <w:r>
              <w:rPr>
                <w:rFonts w:ascii="Segoe UI" w:hAnsi="Segoe UI" w:cs="Segoe UI"/>
              </w:rPr>
              <w:t xml:space="preserve"> </w:t>
            </w:r>
            <w:r w:rsidRPr="001623F0">
              <w:rPr>
                <w:rFonts w:ascii="Segoe UI" w:hAnsi="Segoe UI" w:cs="Segoe UI"/>
              </w:rPr>
              <w:t>İspanya’nın fethi, Halifeliğin saltanata dönüşmesi</w:t>
            </w:r>
          </w:p>
        </w:tc>
      </w:tr>
      <w:tr w:rsidR="00DF644E" w:rsidTr="00C02CB1">
        <w:tc>
          <w:tcPr>
            <w:tcW w:w="425" w:type="dxa"/>
            <w:shd w:val="clear" w:color="auto" w:fill="auto"/>
          </w:tcPr>
          <w:p w:rsidR="00DF644E" w:rsidRPr="00DF644E" w:rsidRDefault="00DF644E" w:rsidP="00A3094F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3686" w:type="dxa"/>
          </w:tcPr>
          <w:p w:rsidR="00DF644E" w:rsidRPr="00A3094F" w:rsidRDefault="002E7897" w:rsidP="00A3094F">
            <w:pPr>
              <w:spacing w:line="276" w:lineRule="auto"/>
              <w:rPr>
                <w:rFonts w:ascii="Segoe UI" w:hAnsi="Segoe UI" w:cs="Segoe UI"/>
              </w:rPr>
            </w:pPr>
            <w:r w:rsidRPr="00A3094F">
              <w:rPr>
                <w:rFonts w:ascii="Segoe UI" w:hAnsi="Segoe UI" w:cs="Segoe UI"/>
              </w:rPr>
              <w:t>Asya Hun Devleti</w:t>
            </w:r>
          </w:p>
        </w:tc>
        <w:tc>
          <w:tcPr>
            <w:tcW w:w="6379" w:type="dxa"/>
          </w:tcPr>
          <w:p w:rsidR="00DF644E" w:rsidRDefault="00DF644E" w:rsidP="00A3094F">
            <w:pPr>
              <w:spacing w:line="276" w:lineRule="auto"/>
            </w:pPr>
          </w:p>
        </w:tc>
      </w:tr>
      <w:tr w:rsidR="00DF644E" w:rsidTr="00C02CB1">
        <w:tc>
          <w:tcPr>
            <w:tcW w:w="425" w:type="dxa"/>
            <w:shd w:val="clear" w:color="auto" w:fill="auto"/>
          </w:tcPr>
          <w:p w:rsidR="00DF644E" w:rsidRPr="00DF644E" w:rsidRDefault="00DF644E" w:rsidP="00A3094F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3686" w:type="dxa"/>
          </w:tcPr>
          <w:p w:rsidR="00DF644E" w:rsidRPr="00A3094F" w:rsidRDefault="002E7897" w:rsidP="00A3094F">
            <w:pPr>
              <w:spacing w:line="276" w:lineRule="auto"/>
              <w:rPr>
                <w:rFonts w:ascii="Segoe UI" w:hAnsi="Segoe UI" w:cs="Segoe UI"/>
              </w:rPr>
            </w:pPr>
            <w:r w:rsidRPr="00A3094F">
              <w:rPr>
                <w:rFonts w:ascii="Segoe UI" w:hAnsi="Segoe UI" w:cs="Segoe UI"/>
              </w:rPr>
              <w:t>Köktürk Devleti</w:t>
            </w:r>
          </w:p>
        </w:tc>
        <w:tc>
          <w:tcPr>
            <w:tcW w:w="6379" w:type="dxa"/>
          </w:tcPr>
          <w:p w:rsidR="00DF644E" w:rsidRDefault="00DF644E" w:rsidP="00A3094F">
            <w:pPr>
              <w:spacing w:line="276" w:lineRule="auto"/>
            </w:pPr>
          </w:p>
        </w:tc>
      </w:tr>
      <w:tr w:rsidR="00DF644E" w:rsidTr="00C02CB1">
        <w:tc>
          <w:tcPr>
            <w:tcW w:w="425" w:type="dxa"/>
            <w:shd w:val="clear" w:color="auto" w:fill="auto"/>
          </w:tcPr>
          <w:p w:rsidR="00DF644E" w:rsidRPr="00DF644E" w:rsidRDefault="00DF644E" w:rsidP="00A3094F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3686" w:type="dxa"/>
          </w:tcPr>
          <w:p w:rsidR="00DF644E" w:rsidRPr="00A3094F" w:rsidRDefault="002E7897" w:rsidP="00A3094F">
            <w:pPr>
              <w:spacing w:line="276" w:lineRule="auto"/>
              <w:rPr>
                <w:rFonts w:ascii="Segoe UI" w:hAnsi="Segoe UI" w:cs="Segoe UI"/>
              </w:rPr>
            </w:pPr>
            <w:r w:rsidRPr="00A3094F">
              <w:rPr>
                <w:rFonts w:ascii="Segoe UI" w:hAnsi="Segoe UI" w:cs="Segoe UI"/>
              </w:rPr>
              <w:t xml:space="preserve">Kutluk Devleti </w:t>
            </w:r>
            <w:r w:rsidRPr="00A3094F">
              <w:rPr>
                <w:rFonts w:ascii="Segoe UI" w:hAnsi="Segoe UI" w:cs="Segoe UI"/>
                <w:i/>
              </w:rPr>
              <w:t>( II. Köktürk Devleti)</w:t>
            </w:r>
          </w:p>
        </w:tc>
        <w:tc>
          <w:tcPr>
            <w:tcW w:w="6379" w:type="dxa"/>
          </w:tcPr>
          <w:p w:rsidR="00DF644E" w:rsidRDefault="00DF644E" w:rsidP="00A3094F">
            <w:pPr>
              <w:spacing w:line="276" w:lineRule="auto"/>
            </w:pPr>
          </w:p>
        </w:tc>
      </w:tr>
      <w:tr w:rsidR="00DF644E" w:rsidTr="00C02CB1">
        <w:tc>
          <w:tcPr>
            <w:tcW w:w="425" w:type="dxa"/>
            <w:shd w:val="clear" w:color="auto" w:fill="auto"/>
          </w:tcPr>
          <w:p w:rsidR="00DF644E" w:rsidRPr="00DF644E" w:rsidRDefault="00DF644E" w:rsidP="00A3094F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3686" w:type="dxa"/>
          </w:tcPr>
          <w:p w:rsidR="00DF644E" w:rsidRPr="00A3094F" w:rsidRDefault="002E7897" w:rsidP="00A3094F">
            <w:pPr>
              <w:spacing w:line="276" w:lineRule="auto"/>
              <w:rPr>
                <w:rFonts w:ascii="Segoe UI" w:hAnsi="Segoe UI" w:cs="Segoe UI"/>
              </w:rPr>
            </w:pPr>
            <w:r w:rsidRPr="00A3094F">
              <w:rPr>
                <w:rFonts w:ascii="Segoe UI" w:hAnsi="Segoe UI" w:cs="Segoe UI"/>
              </w:rPr>
              <w:t>Uygur Devleti</w:t>
            </w:r>
          </w:p>
        </w:tc>
        <w:tc>
          <w:tcPr>
            <w:tcW w:w="6379" w:type="dxa"/>
          </w:tcPr>
          <w:p w:rsidR="00DF644E" w:rsidRDefault="00DF644E" w:rsidP="00A3094F">
            <w:pPr>
              <w:spacing w:line="276" w:lineRule="auto"/>
            </w:pPr>
          </w:p>
        </w:tc>
      </w:tr>
      <w:tr w:rsidR="00DF644E" w:rsidTr="00C02CB1">
        <w:tc>
          <w:tcPr>
            <w:tcW w:w="425" w:type="dxa"/>
            <w:shd w:val="clear" w:color="auto" w:fill="auto"/>
          </w:tcPr>
          <w:p w:rsidR="00DF644E" w:rsidRPr="00DF644E" w:rsidRDefault="00DF644E" w:rsidP="00A3094F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DF644E">
              <w:rPr>
                <w:rFonts w:ascii="Segoe UI" w:hAnsi="Segoe UI" w:cs="Segoe UI"/>
                <w:b/>
              </w:rPr>
              <w:t>10</w:t>
            </w:r>
          </w:p>
        </w:tc>
        <w:tc>
          <w:tcPr>
            <w:tcW w:w="3686" w:type="dxa"/>
          </w:tcPr>
          <w:p w:rsidR="00DF644E" w:rsidRPr="00A3094F" w:rsidRDefault="002E7897" w:rsidP="00A3094F">
            <w:pPr>
              <w:spacing w:line="276" w:lineRule="auto"/>
              <w:rPr>
                <w:rFonts w:ascii="Segoe UI" w:hAnsi="Segoe UI" w:cs="Segoe UI"/>
              </w:rPr>
            </w:pPr>
            <w:r w:rsidRPr="00A3094F">
              <w:rPr>
                <w:rFonts w:ascii="Segoe UI" w:hAnsi="Segoe UI" w:cs="Segoe UI"/>
              </w:rPr>
              <w:t>Hz. Muhammed Dönemi</w:t>
            </w:r>
          </w:p>
        </w:tc>
        <w:tc>
          <w:tcPr>
            <w:tcW w:w="6379" w:type="dxa"/>
          </w:tcPr>
          <w:p w:rsidR="00DF644E" w:rsidRDefault="00DF644E" w:rsidP="00A3094F">
            <w:pPr>
              <w:spacing w:line="276" w:lineRule="auto"/>
            </w:pPr>
          </w:p>
        </w:tc>
      </w:tr>
      <w:tr w:rsidR="00DF644E" w:rsidTr="00C02CB1">
        <w:tc>
          <w:tcPr>
            <w:tcW w:w="425" w:type="dxa"/>
            <w:shd w:val="clear" w:color="auto" w:fill="auto"/>
          </w:tcPr>
          <w:p w:rsidR="00DF644E" w:rsidRPr="00DF644E" w:rsidRDefault="00DF644E" w:rsidP="00A3094F">
            <w:pPr>
              <w:spacing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11</w:t>
            </w:r>
          </w:p>
        </w:tc>
        <w:tc>
          <w:tcPr>
            <w:tcW w:w="3686" w:type="dxa"/>
          </w:tcPr>
          <w:p w:rsidR="00DF644E" w:rsidRPr="00A3094F" w:rsidRDefault="002E7897" w:rsidP="00A3094F">
            <w:pPr>
              <w:spacing w:line="276" w:lineRule="auto"/>
              <w:rPr>
                <w:rFonts w:ascii="Segoe UI" w:hAnsi="Segoe UI" w:cs="Segoe UI"/>
              </w:rPr>
            </w:pPr>
            <w:r w:rsidRPr="00A3094F">
              <w:rPr>
                <w:rFonts w:ascii="Segoe UI" w:hAnsi="Segoe UI" w:cs="Segoe UI"/>
              </w:rPr>
              <w:t>Dört Halife Dönemi</w:t>
            </w:r>
          </w:p>
        </w:tc>
        <w:tc>
          <w:tcPr>
            <w:tcW w:w="6379" w:type="dxa"/>
          </w:tcPr>
          <w:p w:rsidR="00DF644E" w:rsidRDefault="00DF644E" w:rsidP="00A3094F">
            <w:pPr>
              <w:spacing w:line="276" w:lineRule="auto"/>
            </w:pPr>
          </w:p>
        </w:tc>
      </w:tr>
      <w:tr w:rsidR="00DF644E" w:rsidTr="00C02CB1">
        <w:tc>
          <w:tcPr>
            <w:tcW w:w="425" w:type="dxa"/>
            <w:shd w:val="clear" w:color="auto" w:fill="auto"/>
          </w:tcPr>
          <w:p w:rsidR="00DF644E" w:rsidRPr="00DF644E" w:rsidRDefault="00DF644E" w:rsidP="00A3094F">
            <w:pPr>
              <w:spacing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3686" w:type="dxa"/>
          </w:tcPr>
          <w:p w:rsidR="00DF644E" w:rsidRPr="00A3094F" w:rsidRDefault="002E7897" w:rsidP="00A3094F">
            <w:pPr>
              <w:spacing w:line="276" w:lineRule="auto"/>
              <w:rPr>
                <w:rFonts w:ascii="Segoe UI" w:hAnsi="Segoe UI" w:cs="Segoe UI"/>
              </w:rPr>
            </w:pPr>
            <w:proofErr w:type="spellStart"/>
            <w:r w:rsidRPr="00A3094F">
              <w:rPr>
                <w:rFonts w:ascii="Segoe UI" w:hAnsi="Segoe UI" w:cs="Segoe UI"/>
              </w:rPr>
              <w:t>Emeviler</w:t>
            </w:r>
            <w:proofErr w:type="spellEnd"/>
            <w:r w:rsidRPr="00A3094F">
              <w:rPr>
                <w:rFonts w:ascii="Segoe UI" w:hAnsi="Segoe UI" w:cs="Segoe UI"/>
              </w:rPr>
              <w:t xml:space="preserve"> Dönemi</w:t>
            </w:r>
          </w:p>
        </w:tc>
        <w:tc>
          <w:tcPr>
            <w:tcW w:w="6379" w:type="dxa"/>
          </w:tcPr>
          <w:p w:rsidR="00DF644E" w:rsidRDefault="00DF644E" w:rsidP="00A3094F">
            <w:pPr>
              <w:spacing w:line="276" w:lineRule="auto"/>
            </w:pPr>
          </w:p>
        </w:tc>
      </w:tr>
      <w:tr w:rsidR="00DF644E" w:rsidTr="00C02CB1">
        <w:tc>
          <w:tcPr>
            <w:tcW w:w="425" w:type="dxa"/>
            <w:shd w:val="clear" w:color="auto" w:fill="auto"/>
          </w:tcPr>
          <w:p w:rsidR="00DF644E" w:rsidRPr="00DF644E" w:rsidRDefault="00DF644E" w:rsidP="00A3094F">
            <w:pPr>
              <w:spacing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3686" w:type="dxa"/>
          </w:tcPr>
          <w:p w:rsidR="00DF644E" w:rsidRPr="00A3094F" w:rsidRDefault="002E7897" w:rsidP="00A3094F">
            <w:pPr>
              <w:spacing w:line="276" w:lineRule="auto"/>
              <w:rPr>
                <w:rFonts w:ascii="Segoe UI" w:hAnsi="Segoe UI" w:cs="Segoe UI"/>
              </w:rPr>
            </w:pPr>
            <w:r w:rsidRPr="00A3094F">
              <w:rPr>
                <w:rFonts w:ascii="Segoe UI" w:hAnsi="Segoe UI" w:cs="Segoe UI"/>
              </w:rPr>
              <w:t>Abbasiler Dönemi</w:t>
            </w:r>
          </w:p>
        </w:tc>
        <w:tc>
          <w:tcPr>
            <w:tcW w:w="6379" w:type="dxa"/>
          </w:tcPr>
          <w:p w:rsidR="00DF644E" w:rsidRDefault="00DF644E" w:rsidP="00A3094F">
            <w:pPr>
              <w:spacing w:line="276" w:lineRule="auto"/>
            </w:pPr>
          </w:p>
        </w:tc>
      </w:tr>
    </w:tbl>
    <w:p w:rsidR="00DF644E" w:rsidRDefault="00A3094F" w:rsidP="00A3094F">
      <w:pPr>
        <w:pStyle w:val="AralkYok"/>
      </w:pPr>
      <w:r>
        <w:tab/>
      </w:r>
    </w:p>
    <w:tbl>
      <w:tblPr>
        <w:tblStyle w:val="TabloKlavuzu"/>
        <w:tblW w:w="0" w:type="auto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9174"/>
        <w:gridCol w:w="1056"/>
      </w:tblGrid>
      <w:tr w:rsidR="00A3094F" w:rsidRPr="00A3094F" w:rsidTr="00A44C1F">
        <w:trPr>
          <w:gridBefore w:val="1"/>
          <w:wBefore w:w="470" w:type="dxa"/>
          <w:trHeight w:val="655"/>
        </w:trPr>
        <w:tc>
          <w:tcPr>
            <w:tcW w:w="9174" w:type="dxa"/>
            <w:shd w:val="clear" w:color="auto" w:fill="FFEFFF"/>
          </w:tcPr>
          <w:p w:rsidR="00A3094F" w:rsidRPr="00A3094F" w:rsidRDefault="00A3094F" w:rsidP="00A3094F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A3094F">
              <w:rPr>
                <w:rFonts w:ascii="Segoe UI" w:hAnsi="Segoe UI" w:cs="Segoe UI"/>
                <w:b/>
              </w:rPr>
              <w:t>Aşağıda verilen ifadelerin yanına doğru ise D, yanlış ise Y yazınız.</w:t>
            </w:r>
            <w:r w:rsidRPr="00A3094F">
              <w:rPr>
                <w:rFonts w:ascii="Segoe UI" w:hAnsi="Segoe UI" w:cs="Segoe UI"/>
                <w:b/>
              </w:rPr>
              <w:br/>
            </w:r>
            <w:r w:rsidRPr="00A3094F">
              <w:rPr>
                <w:rFonts w:ascii="Segoe UI" w:hAnsi="Segoe UI" w:cs="Segoe UI"/>
                <w:b/>
                <w:i/>
              </w:rPr>
              <w:t>(15 puan)</w:t>
            </w:r>
          </w:p>
        </w:tc>
        <w:tc>
          <w:tcPr>
            <w:tcW w:w="1056" w:type="dxa"/>
            <w:shd w:val="clear" w:color="auto" w:fill="FFEFFF"/>
          </w:tcPr>
          <w:p w:rsidR="00A3094F" w:rsidRPr="00A3094F" w:rsidRDefault="00A3094F" w:rsidP="00A3094F">
            <w:pPr>
              <w:tabs>
                <w:tab w:val="left" w:pos="1785"/>
              </w:tabs>
              <w:jc w:val="center"/>
              <w:rPr>
                <w:rFonts w:ascii="Segoe UI" w:hAnsi="Segoe UI" w:cs="Segoe UI"/>
                <w:b/>
              </w:rPr>
            </w:pPr>
            <w:r w:rsidRPr="00A44C1F">
              <w:rPr>
                <w:rFonts w:ascii="Segoe UI" w:hAnsi="Segoe UI" w:cs="Segoe UI"/>
                <w:b/>
                <w:shd w:val="clear" w:color="auto" w:fill="FFEFFF"/>
              </w:rPr>
              <w:t>D</w:t>
            </w:r>
            <w:r w:rsidRPr="00A3094F">
              <w:rPr>
                <w:rFonts w:ascii="Segoe UI" w:hAnsi="Segoe UI" w:cs="Segoe UI"/>
                <w:b/>
              </w:rPr>
              <w:t xml:space="preserve"> / Y</w:t>
            </w:r>
          </w:p>
        </w:tc>
      </w:tr>
      <w:tr w:rsidR="00A3094F" w:rsidRPr="00A3094F" w:rsidTr="00C551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A3094F" w:rsidRPr="00A3094F" w:rsidRDefault="00A3094F" w:rsidP="005D7E0E">
            <w:pPr>
              <w:rPr>
                <w:rFonts w:ascii="Segoe UI" w:hAnsi="Segoe UI" w:cs="Segoe UI"/>
                <w:b/>
              </w:rPr>
            </w:pPr>
            <w:r w:rsidRPr="00A3094F">
              <w:rPr>
                <w:rFonts w:ascii="Segoe UI" w:hAnsi="Segoe UI" w:cs="Segoe UI"/>
                <w:b/>
              </w:rPr>
              <w:t>14</w:t>
            </w:r>
          </w:p>
        </w:tc>
        <w:tc>
          <w:tcPr>
            <w:tcW w:w="9174" w:type="dxa"/>
          </w:tcPr>
          <w:p w:rsidR="00A3094F" w:rsidRPr="00A3094F" w:rsidRDefault="00A3094F" w:rsidP="005D7E0E">
            <w:pPr>
              <w:rPr>
                <w:rFonts w:ascii="Segoe UI" w:hAnsi="Segoe UI" w:cs="Segoe UI"/>
              </w:rPr>
            </w:pPr>
            <w:r w:rsidRPr="00A3094F">
              <w:rPr>
                <w:rFonts w:ascii="Segoe UI" w:hAnsi="Segoe UI" w:cs="Segoe UI"/>
              </w:rPr>
              <w:t>Bir insan aynı anda birden fazla role sahip olabilir.</w:t>
            </w:r>
          </w:p>
        </w:tc>
        <w:tc>
          <w:tcPr>
            <w:tcW w:w="1056" w:type="dxa"/>
          </w:tcPr>
          <w:p w:rsidR="00A3094F" w:rsidRDefault="00A3094F" w:rsidP="00A3094F">
            <w:pPr>
              <w:rPr>
                <w:rFonts w:ascii="Segoe UI" w:hAnsi="Segoe UI" w:cs="Segoe UI"/>
              </w:rPr>
            </w:pPr>
          </w:p>
          <w:p w:rsidR="00A3094F" w:rsidRPr="00A3094F" w:rsidRDefault="00A3094F" w:rsidP="00A3094F">
            <w:pPr>
              <w:rPr>
                <w:rFonts w:ascii="Segoe UI" w:hAnsi="Segoe UI" w:cs="Segoe UI"/>
              </w:rPr>
            </w:pPr>
          </w:p>
        </w:tc>
      </w:tr>
      <w:tr w:rsidR="00A3094F" w:rsidRPr="00A3094F" w:rsidTr="00C551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A3094F" w:rsidRPr="00A3094F" w:rsidRDefault="00A3094F" w:rsidP="005D7E0E">
            <w:pPr>
              <w:rPr>
                <w:rFonts w:ascii="Segoe UI" w:hAnsi="Segoe UI" w:cs="Segoe UI"/>
                <w:b/>
              </w:rPr>
            </w:pPr>
            <w:r w:rsidRPr="00A3094F">
              <w:rPr>
                <w:rFonts w:ascii="Segoe UI" w:hAnsi="Segoe UI" w:cs="Segoe UI"/>
                <w:b/>
              </w:rPr>
              <w:t>15</w:t>
            </w:r>
          </w:p>
        </w:tc>
        <w:tc>
          <w:tcPr>
            <w:tcW w:w="9174" w:type="dxa"/>
          </w:tcPr>
          <w:p w:rsidR="00A3094F" w:rsidRPr="00A3094F" w:rsidRDefault="00A3094F" w:rsidP="005D7E0E">
            <w:pPr>
              <w:rPr>
                <w:rFonts w:ascii="Segoe UI" w:hAnsi="Segoe UI" w:cs="Segoe UI"/>
              </w:rPr>
            </w:pPr>
            <w:r w:rsidRPr="00A3094F">
              <w:rPr>
                <w:rFonts w:ascii="Segoe UI" w:hAnsi="Segoe UI" w:cs="Segoe UI"/>
              </w:rPr>
              <w:t>Herkesin içinde bulunduğu gruba ve kuruma göre çeşitli sorumlulukları vardır.</w:t>
            </w:r>
          </w:p>
        </w:tc>
        <w:tc>
          <w:tcPr>
            <w:tcW w:w="1056" w:type="dxa"/>
          </w:tcPr>
          <w:p w:rsidR="00A3094F" w:rsidRDefault="00A3094F" w:rsidP="00A3094F">
            <w:pPr>
              <w:rPr>
                <w:rFonts w:ascii="Segoe UI" w:hAnsi="Segoe UI" w:cs="Segoe UI"/>
              </w:rPr>
            </w:pPr>
          </w:p>
          <w:p w:rsidR="00A3094F" w:rsidRPr="00A3094F" w:rsidRDefault="00A3094F" w:rsidP="00A3094F">
            <w:pPr>
              <w:rPr>
                <w:rFonts w:ascii="Segoe UI" w:hAnsi="Segoe UI" w:cs="Segoe UI"/>
              </w:rPr>
            </w:pPr>
          </w:p>
        </w:tc>
      </w:tr>
      <w:tr w:rsidR="00A3094F" w:rsidRPr="00A3094F" w:rsidTr="00C551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A3094F" w:rsidRPr="00A3094F" w:rsidRDefault="00A3094F" w:rsidP="005D7E0E">
            <w:pPr>
              <w:rPr>
                <w:rFonts w:ascii="Segoe UI" w:hAnsi="Segoe UI" w:cs="Segoe UI"/>
                <w:b/>
              </w:rPr>
            </w:pPr>
            <w:r w:rsidRPr="00A3094F">
              <w:rPr>
                <w:rFonts w:ascii="Segoe UI" w:hAnsi="Segoe UI" w:cs="Segoe UI"/>
                <w:b/>
              </w:rPr>
              <w:t>16</w:t>
            </w:r>
          </w:p>
        </w:tc>
        <w:tc>
          <w:tcPr>
            <w:tcW w:w="9174" w:type="dxa"/>
          </w:tcPr>
          <w:p w:rsidR="00A3094F" w:rsidRPr="00A3094F" w:rsidRDefault="00A3094F" w:rsidP="005D7E0E">
            <w:pPr>
              <w:rPr>
                <w:rFonts w:ascii="Segoe UI" w:hAnsi="Segoe UI" w:cs="Segoe UI"/>
              </w:rPr>
            </w:pPr>
            <w:r w:rsidRPr="00A3094F">
              <w:rPr>
                <w:rFonts w:ascii="Segoe UI" w:hAnsi="Segoe UI" w:cs="Segoe UI"/>
              </w:rPr>
              <w:t>Önyargılar ve kalıp yargılar toplumsal açıdan olumlu etkiler bırakırlar.</w:t>
            </w:r>
          </w:p>
        </w:tc>
        <w:tc>
          <w:tcPr>
            <w:tcW w:w="1056" w:type="dxa"/>
          </w:tcPr>
          <w:p w:rsidR="00A3094F" w:rsidRDefault="00A3094F" w:rsidP="00A3094F">
            <w:pPr>
              <w:rPr>
                <w:rFonts w:ascii="Segoe UI" w:hAnsi="Segoe UI" w:cs="Segoe UI"/>
              </w:rPr>
            </w:pPr>
          </w:p>
          <w:p w:rsidR="00A3094F" w:rsidRPr="00A3094F" w:rsidRDefault="00A3094F" w:rsidP="00A3094F">
            <w:pPr>
              <w:rPr>
                <w:rFonts w:ascii="Segoe UI" w:hAnsi="Segoe UI" w:cs="Segoe UI"/>
              </w:rPr>
            </w:pPr>
          </w:p>
        </w:tc>
      </w:tr>
      <w:tr w:rsidR="00A3094F" w:rsidRPr="00A3094F" w:rsidTr="00C551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A3094F" w:rsidRPr="00A3094F" w:rsidRDefault="00A3094F" w:rsidP="005D7E0E">
            <w:pPr>
              <w:rPr>
                <w:rFonts w:ascii="Segoe UI" w:hAnsi="Segoe UI" w:cs="Segoe UI"/>
                <w:b/>
              </w:rPr>
            </w:pPr>
            <w:r w:rsidRPr="00A3094F">
              <w:rPr>
                <w:rFonts w:ascii="Segoe UI" w:hAnsi="Segoe UI" w:cs="Segoe UI"/>
                <w:b/>
              </w:rPr>
              <w:t>17</w:t>
            </w:r>
          </w:p>
        </w:tc>
        <w:tc>
          <w:tcPr>
            <w:tcW w:w="9174" w:type="dxa"/>
          </w:tcPr>
          <w:p w:rsidR="00A3094F" w:rsidRPr="00A3094F" w:rsidRDefault="00A3094F" w:rsidP="005D7E0E">
            <w:pPr>
              <w:rPr>
                <w:rFonts w:ascii="Segoe UI" w:hAnsi="Segoe UI" w:cs="Segoe UI"/>
              </w:rPr>
            </w:pPr>
            <w:r w:rsidRPr="00A3094F">
              <w:rPr>
                <w:rFonts w:ascii="Segoe UI" w:hAnsi="Segoe UI" w:cs="Segoe UI"/>
              </w:rPr>
              <w:t xml:space="preserve">Kırsal kesimlerde ortak ya da kişisel işlerin el birliğiyle yapılmasına dayanan geleneksel yardımlaşmaya </w:t>
            </w:r>
            <w:proofErr w:type="gramStart"/>
            <w:r w:rsidRPr="00A3094F">
              <w:rPr>
                <w:rFonts w:ascii="Segoe UI" w:hAnsi="Segoe UI" w:cs="Segoe UI"/>
              </w:rPr>
              <w:t>empati</w:t>
            </w:r>
            <w:proofErr w:type="gramEnd"/>
            <w:r w:rsidRPr="00A3094F">
              <w:rPr>
                <w:rFonts w:ascii="Segoe UI" w:hAnsi="Segoe UI" w:cs="Segoe UI"/>
              </w:rPr>
              <w:t xml:space="preserve"> denir.</w:t>
            </w:r>
          </w:p>
        </w:tc>
        <w:tc>
          <w:tcPr>
            <w:tcW w:w="1056" w:type="dxa"/>
          </w:tcPr>
          <w:p w:rsidR="00A3094F" w:rsidRPr="00A3094F" w:rsidRDefault="00A3094F" w:rsidP="005D7E0E">
            <w:pPr>
              <w:rPr>
                <w:rFonts w:ascii="Segoe UI" w:hAnsi="Segoe UI" w:cs="Segoe UI"/>
              </w:rPr>
            </w:pPr>
          </w:p>
        </w:tc>
      </w:tr>
      <w:tr w:rsidR="00A3094F" w:rsidRPr="00A3094F" w:rsidTr="00C551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0" w:type="dxa"/>
            <w:shd w:val="clear" w:color="auto" w:fill="auto"/>
          </w:tcPr>
          <w:p w:rsidR="00A3094F" w:rsidRPr="00A3094F" w:rsidRDefault="00A3094F" w:rsidP="005D7E0E">
            <w:pPr>
              <w:rPr>
                <w:rFonts w:ascii="Segoe UI" w:hAnsi="Segoe UI" w:cs="Segoe UI"/>
                <w:b/>
              </w:rPr>
            </w:pPr>
            <w:r w:rsidRPr="00A3094F">
              <w:rPr>
                <w:rFonts w:ascii="Segoe UI" w:hAnsi="Segoe UI" w:cs="Segoe UI"/>
                <w:b/>
              </w:rPr>
              <w:t>18</w:t>
            </w:r>
          </w:p>
        </w:tc>
        <w:tc>
          <w:tcPr>
            <w:tcW w:w="9174" w:type="dxa"/>
          </w:tcPr>
          <w:p w:rsidR="00A3094F" w:rsidRPr="00A3094F" w:rsidRDefault="00A3094F" w:rsidP="005D7E0E">
            <w:pPr>
              <w:rPr>
                <w:rFonts w:ascii="Segoe UI" w:hAnsi="Segoe UI" w:cs="Segoe UI"/>
              </w:rPr>
            </w:pPr>
            <w:r w:rsidRPr="00A3094F">
              <w:rPr>
                <w:rFonts w:ascii="Segoe UI" w:hAnsi="Segoe UI" w:cs="Segoe UI"/>
              </w:rPr>
              <w:t>Herhangi bir ürün satın alındıktan itibaren 7 gün içinde hiç bir gerekçe gösterilmeden geri iade edilebilir.</w:t>
            </w:r>
          </w:p>
        </w:tc>
        <w:tc>
          <w:tcPr>
            <w:tcW w:w="1056" w:type="dxa"/>
          </w:tcPr>
          <w:p w:rsidR="00A3094F" w:rsidRPr="00A3094F" w:rsidRDefault="00A3094F" w:rsidP="005D7E0E">
            <w:pPr>
              <w:rPr>
                <w:rFonts w:ascii="Segoe UI" w:hAnsi="Segoe UI" w:cs="Segoe UI"/>
              </w:rPr>
            </w:pPr>
          </w:p>
        </w:tc>
      </w:tr>
    </w:tbl>
    <w:p w:rsidR="00C5510A" w:rsidRDefault="00C5510A" w:rsidP="00A3094F"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557EF" wp14:editId="6DFB4489">
                <wp:simplePos x="0" y="0"/>
                <wp:positionH relativeFrom="column">
                  <wp:posOffset>220980</wp:posOffset>
                </wp:positionH>
                <wp:positionV relativeFrom="paragraph">
                  <wp:posOffset>97155</wp:posOffset>
                </wp:positionV>
                <wp:extent cx="6229350" cy="904875"/>
                <wp:effectExtent l="0" t="19050" r="38100" b="47625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904875"/>
                        </a:xfrm>
                        <a:prstGeom prst="rightArrow">
                          <a:avLst>
                            <a:gd name="adj1" fmla="val 76923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510A" w:rsidRPr="00304077" w:rsidRDefault="00C5510A" w:rsidP="00C5510A">
                            <w:pPr>
                              <w:pStyle w:val="AralkYok"/>
                              <w:rPr>
                                <w:rFonts w:ascii="Segoe UI" w:hAnsi="Segoe UI" w:cs="Segoe UI"/>
                              </w:rPr>
                            </w:pPr>
                            <w:r w:rsidRPr="00304077">
                              <w:rPr>
                                <w:rFonts w:ascii="Segoe UI" w:hAnsi="Segoe UI" w:cs="Segoe UI"/>
                              </w:rPr>
                              <w:t xml:space="preserve">Arka sayfaya geçiniz. </w:t>
                            </w:r>
                            <w:r w:rsidRPr="00304077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r w:rsidRPr="00304077">
                              <w:rPr>
                                <w:rFonts w:ascii="Segoe UI" w:hAnsi="Segoe UI" w:cs="Segoe UI"/>
                                <w:b/>
                              </w:rPr>
                              <w:t>NOT:</w:t>
                            </w:r>
                            <w:r w:rsidRPr="00304077">
                              <w:rPr>
                                <w:rFonts w:ascii="Segoe UI" w:hAnsi="Segoe UI" w:cs="Segoe UI"/>
                              </w:rPr>
                              <w:t xml:space="preserve"> Arka sayfada 10 adet soru vardır. Yapamadığınız bir soruyu boş bırakarak joker soruyu işaretleyebilirsiniz…</w:t>
                            </w:r>
                          </w:p>
                          <w:p w:rsidR="00C5510A" w:rsidRDefault="00C5510A" w:rsidP="00C551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" o:spid="_x0000_s1026" type="#_x0000_t13" style="position:absolute;margin-left:17.4pt;margin-top:7.65pt;width:490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" adj="20031,2492" fillcolor="window" strokecolor="windowText" strokeweight="1pt">
                <v:textbox>
                  <w:txbxContent>
                    <w:p w:rsidR="00C5510A" w:rsidRPr="00304077" w:rsidRDefault="00C5510A" w:rsidP="00C5510A">
                      <w:pPr>
                        <w:pStyle w:val="AralkYok"/>
                        <w:rPr>
                          <w:rFonts w:ascii="Segoe UI" w:hAnsi="Segoe UI" w:cs="Segoe UI"/>
                        </w:rPr>
                      </w:pPr>
                      <w:r w:rsidRPr="00304077">
                        <w:rPr>
                          <w:rFonts w:ascii="Segoe UI" w:hAnsi="Segoe UI" w:cs="Segoe UI"/>
                        </w:rPr>
                        <w:t xml:space="preserve">Arka sayfaya geçiniz. </w:t>
                      </w:r>
                      <w:r w:rsidRPr="00304077">
                        <w:rPr>
                          <w:rFonts w:ascii="Segoe UI" w:hAnsi="Segoe UI" w:cs="Segoe UI"/>
                        </w:rPr>
                        <w:br/>
                      </w:r>
                      <w:r w:rsidRPr="00304077">
                        <w:rPr>
                          <w:rFonts w:ascii="Segoe UI" w:hAnsi="Segoe UI" w:cs="Segoe UI"/>
                          <w:b/>
                        </w:rPr>
                        <w:t>NOT:</w:t>
                      </w:r>
                      <w:r w:rsidRPr="00304077">
                        <w:rPr>
                          <w:rFonts w:ascii="Segoe UI" w:hAnsi="Segoe UI" w:cs="Segoe UI"/>
                        </w:rPr>
                        <w:t xml:space="preserve"> Arka sayfada 10 adet soru vardır. Yapamadığınız bir soruyu boş bırakarak joker soruyu işaretleyebilirsiniz…</w:t>
                      </w:r>
                    </w:p>
                    <w:p w:rsidR="00C5510A" w:rsidRDefault="00C5510A" w:rsidP="00C551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5510A" w:rsidRDefault="00C5510A" w:rsidP="00A3094F"/>
    <w:p w:rsidR="00C5510A" w:rsidRDefault="00C5510A" w:rsidP="00A3094F"/>
    <w:p w:rsidR="00C5510A" w:rsidRDefault="00C5510A" w:rsidP="00A3094F"/>
    <w:p w:rsidR="00C5510A" w:rsidRDefault="00C5510A" w:rsidP="00C5510A">
      <w:pPr>
        <w:pStyle w:val="AralkYok"/>
      </w:pPr>
    </w:p>
    <w:p w:rsidR="00C5510A" w:rsidRDefault="00C5510A" w:rsidP="00C5510A">
      <w:pPr>
        <w:pStyle w:val="AralkYok"/>
        <w:rPr>
          <w:rFonts w:ascii="Segoe UI" w:hAnsi="Segoe UI" w:cs="Segoe UI"/>
          <w:b/>
        </w:rPr>
        <w:sectPr w:rsidR="00C5510A" w:rsidSect="006D6E2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 xml:space="preserve">19. </w:t>
      </w:r>
      <w:r w:rsidRPr="00C5510A">
        <w:rPr>
          <w:rFonts w:ascii="Segoe UI" w:hAnsi="Segoe UI" w:cs="Segoe UI"/>
          <w:b/>
        </w:rPr>
        <w:t>İlk Türk Devletlerinin sanat eserlerini taşınabilir malzemelerden yapmalarının nedeni aşağıdakilerden hangisidir?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A) Dinî inançlarının etkisi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B) Hayvancılıkla uğraşmaları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C) Göçebe yaşam sürmeleri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D) Taşımacılıkta attan faydalanmaları</w:t>
      </w:r>
    </w:p>
    <w:p w:rsidR="00C5510A" w:rsidRPr="00C5510A" w:rsidRDefault="00C5510A" w:rsidP="00C5510A">
      <w:pPr>
        <w:rPr>
          <w:rFonts w:ascii="Segoe UI" w:hAnsi="Segoe UI" w:cs="Segoe UI"/>
        </w:rPr>
      </w:pP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20. </w:t>
      </w:r>
      <w:r w:rsidRPr="00C5510A">
        <w:rPr>
          <w:rFonts w:ascii="Segoe UI" w:hAnsi="Segoe UI" w:cs="Segoe UI"/>
          <w:b/>
        </w:rPr>
        <w:t xml:space="preserve">Orta Asya Türk Devletlerinin kısa sürede yıkılmalarının </w:t>
      </w:r>
      <w:r w:rsidRPr="00C5510A">
        <w:rPr>
          <w:rFonts w:ascii="Segoe UI" w:hAnsi="Segoe UI" w:cs="Segoe UI"/>
          <w:b/>
          <w:u w:val="single"/>
        </w:rPr>
        <w:t>temel nedeni</w:t>
      </w:r>
      <w:r w:rsidRPr="00C5510A">
        <w:rPr>
          <w:rFonts w:ascii="Segoe UI" w:hAnsi="Segoe UI" w:cs="Segoe UI"/>
          <w:b/>
        </w:rPr>
        <w:t xml:space="preserve"> aşağıdakilerden hangisidir?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A) Devlet ‘‘Hükümdar ailesinin ortak malıdır.’’ anlayışı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B) En yakın komşuları Çin’in kuvvetli olması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C) Yerleşik hayata geçememiş olmaları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D) Askerlerin sadece ok, yay ve mızrak kullanmaları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</w:p>
    <w:p w:rsidR="00C5510A" w:rsidRDefault="00C5510A" w:rsidP="00C5510A">
      <w:pPr>
        <w:pStyle w:val="AralkYok"/>
        <w:rPr>
          <w:rFonts w:ascii="Segoe UI" w:hAnsi="Segoe UI" w:cs="Segoe UI"/>
          <w:b/>
        </w:rPr>
      </w:pP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  <w:b/>
        </w:rPr>
        <w:t>21.</w:t>
      </w:r>
      <w:r>
        <w:rPr>
          <w:rFonts w:ascii="Segoe UI" w:hAnsi="Segoe UI" w:cs="Segoe UI"/>
        </w:rPr>
        <w:t xml:space="preserve"> </w:t>
      </w:r>
      <w:r w:rsidRPr="00C5510A">
        <w:rPr>
          <w:rFonts w:ascii="Segoe UI" w:hAnsi="Segoe UI" w:cs="Segoe UI"/>
        </w:rPr>
        <w:t>Orta Asya Türk kavimleri çadırlarda hayatını sürdürüp, yazın yaylalarda kışın da kışlaklarda yaşamışlardır.</w:t>
      </w: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r w:rsidRPr="00C5510A">
        <w:rPr>
          <w:rFonts w:ascii="Segoe UI" w:hAnsi="Segoe UI" w:cs="Segoe UI"/>
          <w:b/>
        </w:rPr>
        <w:t>Bu yaşam biçiminin sebebi aşağıdakilerden hangisidir?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A) İnançlarının gereğini yerine getirmek istemeleri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B) Boy ve kabilelerin birbirleri ile olan mücadeleleri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C) Hayvancılık için elverişli ortam bulmak istemeleri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D) Çin saldırılarına karşı yanıltma politikası uygulamaları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</w:p>
    <w:p w:rsidR="00C5510A" w:rsidRDefault="00C5510A" w:rsidP="00C5510A">
      <w:pPr>
        <w:pStyle w:val="AralkYok"/>
        <w:rPr>
          <w:rFonts w:ascii="Segoe UI" w:hAnsi="Segoe UI" w:cs="Segoe UI"/>
          <w:b/>
        </w:rPr>
      </w:pP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22. </w:t>
      </w:r>
      <w:r w:rsidRPr="00C5510A">
        <w:rPr>
          <w:rFonts w:ascii="Segoe UI" w:hAnsi="Segoe UI" w:cs="Segoe UI"/>
          <w:b/>
        </w:rPr>
        <w:t xml:space="preserve">Türklerin konargöçer (göçebe) bir yaşam tarzı benimsemesinin, aşağıdakilerden hangisinin üzerinde etkisi olduğu </w:t>
      </w:r>
      <w:r w:rsidRPr="00C5510A">
        <w:rPr>
          <w:rFonts w:ascii="Segoe UI" w:hAnsi="Segoe UI" w:cs="Segoe UI"/>
          <w:b/>
          <w:u w:val="single"/>
        </w:rPr>
        <w:t>söylenemez?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A) Türklerin daha çevik ve atik olmasında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B) Eşyaların kolay tanışır yapılmasında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C) Yazılı hukuk kurallarının yapılmasında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D) Hayvancılık ile uğraşılmasında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</w:p>
    <w:p w:rsidR="00C5510A" w:rsidRDefault="00C5510A" w:rsidP="00C5510A">
      <w:pPr>
        <w:pStyle w:val="AralkYok"/>
        <w:rPr>
          <w:rFonts w:ascii="Segoe UI" w:hAnsi="Segoe UI" w:cs="Segoe UI"/>
          <w:b/>
        </w:rPr>
      </w:pPr>
    </w:p>
    <w:p w:rsidR="00C5510A" w:rsidRDefault="00C5510A" w:rsidP="00C5510A">
      <w:pPr>
        <w:pStyle w:val="AralkYok"/>
        <w:rPr>
          <w:rFonts w:ascii="Segoe UI" w:hAnsi="Segoe UI" w:cs="Segoe UI"/>
          <w:b/>
        </w:rPr>
      </w:pP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23. </w:t>
      </w:r>
      <w:r w:rsidRPr="00C5510A">
        <w:rPr>
          <w:rFonts w:ascii="Segoe UI" w:hAnsi="Segoe UI" w:cs="Segoe UI"/>
          <w:b/>
        </w:rPr>
        <w:t xml:space="preserve">Eski Türklerin yönetim sistemi ile ilgili aşağıda verilen bilgilerden hangisi doğru </w:t>
      </w:r>
      <w:r w:rsidRPr="00C5510A">
        <w:rPr>
          <w:rFonts w:ascii="Segoe UI" w:hAnsi="Segoe UI" w:cs="Segoe UI"/>
          <w:b/>
          <w:u w:val="single"/>
        </w:rPr>
        <w:t>değildir?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A) Hükümdarın tanrıdan kut alması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B) Halkın yönetimde söz sahibi olması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C) Ülkenin doğu ve batı olmak üzere ikiye ayrılması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D) Kurultay adı verilen bir danışma meclisinin bulunması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 xml:space="preserve">24. </w:t>
      </w:r>
      <w:r w:rsidRPr="00C5510A">
        <w:rPr>
          <w:rFonts w:ascii="Segoe UI" w:hAnsi="Segoe UI" w:cs="Segoe UI"/>
          <w:b/>
        </w:rPr>
        <w:t>Aşağıdakilerden hangisi Hun İmparatoru Mete Han’ın Türkler arasında birlik ve beraberliği sağladığını gösterir?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A) Çin’i baskı altında tutup vergiye bağlaması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B) Türk boylarını bir bayrak altında toplaması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C) İpek Yolu’nu kontrol altına alması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D) Hun ordusunu onluk sisteme göre düzenlemesi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25. </w:t>
      </w:r>
      <w:r w:rsidRPr="00C5510A">
        <w:rPr>
          <w:rFonts w:ascii="Segoe UI" w:hAnsi="Segoe UI" w:cs="Segoe UI"/>
          <w:b/>
        </w:rPr>
        <w:t>Hz. Ömer Dönemi’nde;</w:t>
      </w:r>
    </w:p>
    <w:p w:rsidR="00C5510A" w:rsidRDefault="00C5510A" w:rsidP="00C5510A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Ülkenin illere ayrılarak uzak illere valiler atanması,</w:t>
      </w:r>
    </w:p>
    <w:p w:rsidR="00C5510A" w:rsidRPr="00C5510A" w:rsidRDefault="00C5510A" w:rsidP="00C5510A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Merkeze uzak şehirlere ordugâhlar kurulması</w:t>
      </w: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proofErr w:type="gramStart"/>
      <w:r w:rsidRPr="00C5510A">
        <w:rPr>
          <w:rFonts w:ascii="Segoe UI" w:hAnsi="Segoe UI" w:cs="Segoe UI"/>
          <w:b/>
        </w:rPr>
        <w:t>düzenlemelerinin</w:t>
      </w:r>
      <w:proofErr w:type="gramEnd"/>
      <w:r w:rsidRPr="00C5510A">
        <w:rPr>
          <w:rFonts w:ascii="Segoe UI" w:hAnsi="Segoe UI" w:cs="Segoe UI"/>
          <w:b/>
        </w:rPr>
        <w:t xml:space="preserve"> yapılmasında aşağıdakilerden hangisinin etkili olduğu söylenebilir?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A) Sınırların genişlemesinin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B) Medine’nin başkent olmasının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C) Fetihlerin duraklamasının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D) Toplumsal dayanışmanın artmasının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26. </w:t>
      </w:r>
      <w:r w:rsidRPr="00C5510A">
        <w:rPr>
          <w:rFonts w:ascii="Segoe UI" w:hAnsi="Segoe UI" w:cs="Segoe UI"/>
          <w:b/>
        </w:rPr>
        <w:t>Hz. Osman Dönemi’nde;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I. Kıbrıs’ın fethedilmesi,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II. Kur’an-ı Kerim’in çoğaltılması,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III. İran’ın fethinin tamamlanması</w:t>
      </w: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proofErr w:type="gramStart"/>
      <w:r w:rsidRPr="00C5510A">
        <w:rPr>
          <w:rFonts w:ascii="Segoe UI" w:hAnsi="Segoe UI" w:cs="Segoe UI"/>
          <w:b/>
        </w:rPr>
        <w:t>gelişmelerinden</w:t>
      </w:r>
      <w:proofErr w:type="gramEnd"/>
      <w:r w:rsidRPr="00C5510A">
        <w:rPr>
          <w:rFonts w:ascii="Segoe UI" w:hAnsi="Segoe UI" w:cs="Segoe UI"/>
          <w:b/>
        </w:rPr>
        <w:t xml:space="preserve"> hangileri İslam Devleti’nin denizcilik faaliyetleri ile ilgilendiğini kanıtlar?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 xml:space="preserve">A) Yalnız </w:t>
      </w:r>
      <w:proofErr w:type="gramStart"/>
      <w:r w:rsidRPr="00C5510A">
        <w:rPr>
          <w:rFonts w:ascii="Segoe UI" w:hAnsi="Segoe UI" w:cs="Segoe UI"/>
        </w:rPr>
        <w:t>I      B</w:t>
      </w:r>
      <w:proofErr w:type="gramEnd"/>
      <w:r w:rsidRPr="00C5510A">
        <w:rPr>
          <w:rFonts w:ascii="Segoe UI" w:hAnsi="Segoe UI" w:cs="Segoe UI"/>
        </w:rPr>
        <w:t>) Yalnız II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 xml:space="preserve">C) Yalnız </w:t>
      </w:r>
      <w:proofErr w:type="gramStart"/>
      <w:r w:rsidRPr="00C5510A">
        <w:rPr>
          <w:rFonts w:ascii="Segoe UI" w:hAnsi="Segoe UI" w:cs="Segoe UI"/>
        </w:rPr>
        <w:t>III     D</w:t>
      </w:r>
      <w:proofErr w:type="gramEnd"/>
      <w:r w:rsidRPr="00C5510A">
        <w:rPr>
          <w:rFonts w:ascii="Segoe UI" w:hAnsi="Segoe UI" w:cs="Segoe UI"/>
        </w:rPr>
        <w:t>) I ve III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  <w:b/>
        </w:rPr>
        <w:t>27.</w:t>
      </w:r>
      <w:r>
        <w:rPr>
          <w:rFonts w:ascii="Segoe UI" w:hAnsi="Segoe UI" w:cs="Segoe UI"/>
        </w:rPr>
        <w:t xml:space="preserve"> </w:t>
      </w:r>
      <w:r w:rsidRPr="00C5510A">
        <w:rPr>
          <w:rFonts w:ascii="Segoe UI" w:hAnsi="Segoe UI" w:cs="Segoe UI"/>
        </w:rPr>
        <w:t>Abbasiler Dönemi’nde İslamiyet, Türkler arasında hızlı bir şekilde yayılma olanağı bulmuştur.</w:t>
      </w: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r w:rsidRPr="00C5510A">
        <w:rPr>
          <w:rFonts w:ascii="Segoe UI" w:hAnsi="Segoe UI" w:cs="Segoe UI"/>
          <w:b/>
        </w:rPr>
        <w:t>Bu durumun oluşmasında;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I. Talas Savaşı’nda Türklerin Abbasilere yardım etmeleri,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II. İki toplumun birbiri ile iyi ilişkiler içinde olmaları,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III. Abbasilerin hoşgörülü bir siyaset izlemeleri</w:t>
      </w: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proofErr w:type="gramStart"/>
      <w:r w:rsidRPr="00C5510A">
        <w:rPr>
          <w:rFonts w:ascii="Segoe UI" w:hAnsi="Segoe UI" w:cs="Segoe UI"/>
          <w:b/>
        </w:rPr>
        <w:t>gelişmelerinden</w:t>
      </w:r>
      <w:proofErr w:type="gramEnd"/>
      <w:r w:rsidRPr="00C5510A">
        <w:rPr>
          <w:rFonts w:ascii="Segoe UI" w:hAnsi="Segoe UI" w:cs="Segoe UI"/>
          <w:b/>
        </w:rPr>
        <w:t xml:space="preserve"> hangileri etkili olmuştur?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 xml:space="preserve">A) I ve </w:t>
      </w:r>
      <w:proofErr w:type="gramStart"/>
      <w:r w:rsidRPr="00C5510A">
        <w:rPr>
          <w:rFonts w:ascii="Segoe UI" w:hAnsi="Segoe UI" w:cs="Segoe UI"/>
        </w:rPr>
        <w:t>II      B</w:t>
      </w:r>
      <w:proofErr w:type="gramEnd"/>
      <w:r w:rsidRPr="00C5510A">
        <w:rPr>
          <w:rFonts w:ascii="Segoe UI" w:hAnsi="Segoe UI" w:cs="Segoe UI"/>
        </w:rPr>
        <w:t>) I ve III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 xml:space="preserve">C) II ve </w:t>
      </w:r>
      <w:proofErr w:type="gramStart"/>
      <w:r w:rsidRPr="00C5510A">
        <w:rPr>
          <w:rFonts w:ascii="Segoe UI" w:hAnsi="Segoe UI" w:cs="Segoe UI"/>
        </w:rPr>
        <w:t>III    D</w:t>
      </w:r>
      <w:proofErr w:type="gramEnd"/>
      <w:r w:rsidRPr="00C5510A">
        <w:rPr>
          <w:rFonts w:ascii="Segoe UI" w:hAnsi="Segoe UI" w:cs="Segoe UI"/>
        </w:rPr>
        <w:t>) I, II ve III</w:t>
      </w:r>
    </w:p>
    <w:p w:rsidR="00C5510A" w:rsidRDefault="00C5510A" w:rsidP="00A3094F">
      <w:pPr>
        <w:rPr>
          <w:rFonts w:ascii="Segoe UI" w:hAnsi="Segoe UI" w:cs="Segoe UI"/>
        </w:rPr>
      </w:pPr>
    </w:p>
    <w:p w:rsidR="00C5510A" w:rsidRDefault="00C5510A" w:rsidP="00C5510A">
      <w:pPr>
        <w:pStyle w:val="AralkYok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JOKER SORU</w:t>
      </w:r>
    </w:p>
    <w:p w:rsidR="00C5510A" w:rsidRDefault="00C5510A" w:rsidP="00C5510A">
      <w:pPr>
        <w:pStyle w:val="AralkYok"/>
        <w:rPr>
          <w:rFonts w:ascii="Segoe UI" w:hAnsi="Segoe UI" w:cs="Segoe UI"/>
          <w:b/>
        </w:rPr>
      </w:pPr>
    </w:p>
    <w:p w:rsidR="00C5510A" w:rsidRPr="00C5510A" w:rsidRDefault="00C5510A" w:rsidP="00C5510A">
      <w:pPr>
        <w:pStyle w:val="AralkYok"/>
        <w:rPr>
          <w:rFonts w:ascii="Segoe UI" w:hAnsi="Segoe UI" w:cs="Segoe UI"/>
          <w:b/>
        </w:rPr>
      </w:pPr>
      <w:r w:rsidRPr="00C5510A">
        <w:rPr>
          <w:rFonts w:ascii="Segoe UI" w:hAnsi="Segoe UI" w:cs="Segoe UI"/>
          <w:b/>
        </w:rPr>
        <w:t>Aşağıdakilerden hangisi Uygurların yerleşik hayata geçtiğini gösterir?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A) Sözlü edebiyatı devam ettirmeleri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B) Hayvancılıkla uğraşmaları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C) Saraylar ve tapınaklar inşa etmeleri</w:t>
      </w:r>
    </w:p>
    <w:p w:rsidR="00C5510A" w:rsidRPr="00C5510A" w:rsidRDefault="00C5510A" w:rsidP="00C5510A">
      <w:pPr>
        <w:pStyle w:val="AralkYok"/>
        <w:rPr>
          <w:rFonts w:ascii="Segoe UI" w:hAnsi="Segoe UI" w:cs="Segoe UI"/>
        </w:rPr>
      </w:pPr>
      <w:r w:rsidRPr="00C5510A">
        <w:rPr>
          <w:rFonts w:ascii="Segoe UI" w:hAnsi="Segoe UI" w:cs="Segoe UI"/>
        </w:rPr>
        <w:t>D) Hükümdarlığın babadan oğula geçmesi</w:t>
      </w:r>
    </w:p>
    <w:p w:rsidR="00A44C1F" w:rsidRDefault="00A44C1F" w:rsidP="00C5510A">
      <w:pPr>
        <w:rPr>
          <w:rFonts w:ascii="Segoe UI" w:hAnsi="Segoe UI" w:cs="Segoe UI"/>
        </w:rPr>
      </w:pPr>
    </w:p>
    <w:p w:rsidR="00C5510A" w:rsidRPr="00C5510A" w:rsidRDefault="00C5510A" w:rsidP="00A3094F">
      <w:pPr>
        <w:rPr>
          <w:rFonts w:ascii="Segoe UI" w:hAnsi="Segoe UI" w:cs="Segoe UI"/>
        </w:rPr>
      </w:pPr>
      <w:r>
        <w:rPr>
          <w:rFonts w:ascii="Segoe UI" w:hAnsi="Segoe UI" w:cs="Segoe UI"/>
        </w:rPr>
        <w:t>Zeki DOĞAN</w:t>
      </w:r>
      <w:r>
        <w:rPr>
          <w:rFonts w:ascii="Segoe UI" w:hAnsi="Segoe UI" w:cs="Segoe UI"/>
        </w:rPr>
        <w:br/>
      </w:r>
      <w:hyperlink r:id="rId6" w:history="1">
        <w:r w:rsidRPr="0043728E">
          <w:rPr>
            <w:rStyle w:val="Kpr"/>
            <w:rFonts w:ascii="Segoe UI" w:hAnsi="Segoe UI" w:cs="Segoe UI"/>
          </w:rPr>
          <w:t>www.sosyalciniz.net</w:t>
        </w:r>
      </w:hyperlink>
      <w:r>
        <w:rPr>
          <w:rFonts w:ascii="Segoe UI" w:hAnsi="Segoe UI" w:cs="Segoe UI"/>
        </w:rPr>
        <w:t xml:space="preserve"> </w:t>
      </w:r>
    </w:p>
    <w:sectPr w:rsidR="00C5510A" w:rsidRPr="00C5510A" w:rsidSect="00C5510A">
      <w:type w:val="continuous"/>
      <w:pgSz w:w="11906" w:h="16838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039B"/>
    <w:multiLevelType w:val="hybridMultilevel"/>
    <w:tmpl w:val="00C839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29"/>
    <w:rsid w:val="001623F0"/>
    <w:rsid w:val="002E7897"/>
    <w:rsid w:val="006D6E29"/>
    <w:rsid w:val="00A3094F"/>
    <w:rsid w:val="00A44C1F"/>
    <w:rsid w:val="00A93BC3"/>
    <w:rsid w:val="00C02CB1"/>
    <w:rsid w:val="00C5510A"/>
    <w:rsid w:val="00CC2C7F"/>
    <w:rsid w:val="00DF644E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3094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551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3094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55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cp:lastPrinted>2021-10-17T18:40:00Z</cp:lastPrinted>
  <dcterms:created xsi:type="dcterms:W3CDTF">2021-10-17T04:01:00Z</dcterms:created>
  <dcterms:modified xsi:type="dcterms:W3CDTF">2021-10-17T18:41:00Z</dcterms:modified>
</cp:coreProperties>
</file>