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FC11A6" w:rsidRDefault="00E9599D" w:rsidP="00E9599D">
      <w:pPr>
        <w:jc w:val="center"/>
        <w:rPr>
          <w:rFonts w:ascii="Times New Roman" w:hAnsi="Times New Roman" w:cs="Times New Roman"/>
          <w:b/>
        </w:rPr>
      </w:pPr>
      <w:r w:rsidRPr="00FC11A6">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FC11A6" w:rsidTr="00FC11A6">
        <w:tc>
          <w:tcPr>
            <w:tcW w:w="10598" w:type="dxa"/>
            <w:gridSpan w:val="2"/>
            <w:shd w:val="clear" w:color="auto" w:fill="auto"/>
          </w:tcPr>
          <w:p w:rsidR="00E9599D" w:rsidRPr="00FC11A6" w:rsidRDefault="00E9599D">
            <w:pPr>
              <w:rPr>
                <w:rFonts w:ascii="Times New Roman" w:hAnsi="Times New Roman" w:cs="Times New Roman"/>
                <w:b/>
              </w:rPr>
            </w:pPr>
            <w:r w:rsidRPr="00FC11A6">
              <w:rPr>
                <w:rFonts w:ascii="Times New Roman" w:hAnsi="Times New Roman" w:cs="Times New Roman"/>
                <w:b/>
              </w:rPr>
              <w:t>1.BÖLÜM</w:t>
            </w:r>
          </w:p>
        </w:tc>
      </w:tr>
      <w:tr w:rsidR="00E9599D" w:rsidRPr="00FC11A6" w:rsidTr="00510705">
        <w:tc>
          <w:tcPr>
            <w:tcW w:w="2235" w:type="dxa"/>
          </w:tcPr>
          <w:p w:rsidR="00E9599D" w:rsidRPr="00FC11A6" w:rsidRDefault="00E9599D">
            <w:pPr>
              <w:rPr>
                <w:rFonts w:ascii="Times New Roman" w:hAnsi="Times New Roman" w:cs="Times New Roman"/>
              </w:rPr>
            </w:pPr>
            <w:r w:rsidRPr="00FC11A6">
              <w:rPr>
                <w:rFonts w:ascii="Times New Roman" w:hAnsi="Times New Roman" w:cs="Times New Roman"/>
              </w:rPr>
              <w:t>DERS</w:t>
            </w:r>
          </w:p>
        </w:tc>
        <w:tc>
          <w:tcPr>
            <w:tcW w:w="8363" w:type="dxa"/>
            <w:vAlign w:val="center"/>
          </w:tcPr>
          <w:p w:rsidR="00E9599D" w:rsidRPr="00FC11A6" w:rsidRDefault="00BE6C60">
            <w:pPr>
              <w:tabs>
                <w:tab w:val="left" w:pos="56"/>
              </w:tabs>
              <w:spacing w:line="256" w:lineRule="auto"/>
              <w:ind w:left="84" w:hanging="14"/>
              <w:rPr>
                <w:rFonts w:ascii="Times New Roman" w:eastAsia="Times New Roman" w:hAnsi="Times New Roman" w:cs="Times New Roman"/>
              </w:rPr>
            </w:pPr>
            <w:r w:rsidRPr="00FC11A6">
              <w:rPr>
                <w:rFonts w:ascii="Times New Roman" w:hAnsi="Times New Roman" w:cs="Times New Roman"/>
              </w:rPr>
              <w:t>T.C. İNKILAP TARİHİ VE ATATÜRKÇÜLÜK</w:t>
            </w:r>
          </w:p>
        </w:tc>
      </w:tr>
      <w:tr w:rsidR="00E9599D" w:rsidRPr="00FC11A6" w:rsidTr="00510705">
        <w:tc>
          <w:tcPr>
            <w:tcW w:w="2235" w:type="dxa"/>
          </w:tcPr>
          <w:p w:rsidR="00E9599D" w:rsidRPr="00FC11A6" w:rsidRDefault="00E9599D">
            <w:pPr>
              <w:rPr>
                <w:rFonts w:ascii="Times New Roman" w:hAnsi="Times New Roman" w:cs="Times New Roman"/>
              </w:rPr>
            </w:pPr>
            <w:r w:rsidRPr="00FC11A6">
              <w:rPr>
                <w:rFonts w:ascii="Times New Roman" w:hAnsi="Times New Roman" w:cs="Times New Roman"/>
              </w:rPr>
              <w:t>SINIF</w:t>
            </w:r>
          </w:p>
        </w:tc>
        <w:tc>
          <w:tcPr>
            <w:tcW w:w="8363" w:type="dxa"/>
            <w:vAlign w:val="center"/>
          </w:tcPr>
          <w:p w:rsidR="00E9599D" w:rsidRPr="00FC11A6" w:rsidRDefault="00BE6C60">
            <w:pPr>
              <w:tabs>
                <w:tab w:val="left" w:pos="56"/>
              </w:tabs>
              <w:spacing w:line="256" w:lineRule="auto"/>
              <w:ind w:left="84" w:hanging="14"/>
              <w:rPr>
                <w:rFonts w:ascii="Times New Roman" w:eastAsia="Times New Roman" w:hAnsi="Times New Roman" w:cs="Times New Roman"/>
              </w:rPr>
            </w:pPr>
            <w:r w:rsidRPr="00FC11A6">
              <w:rPr>
                <w:rFonts w:ascii="Times New Roman" w:hAnsi="Times New Roman" w:cs="Times New Roman"/>
              </w:rPr>
              <w:t>8</w:t>
            </w:r>
            <w:r w:rsidR="00E9599D" w:rsidRPr="00FC11A6">
              <w:rPr>
                <w:rFonts w:ascii="Times New Roman" w:hAnsi="Times New Roman" w:cs="Times New Roman"/>
              </w:rPr>
              <w:t>. Sınıf</w:t>
            </w:r>
          </w:p>
        </w:tc>
      </w:tr>
      <w:tr w:rsidR="00E9599D" w:rsidRPr="00FC11A6" w:rsidTr="00510705">
        <w:tc>
          <w:tcPr>
            <w:tcW w:w="2235" w:type="dxa"/>
          </w:tcPr>
          <w:p w:rsidR="00E9599D" w:rsidRPr="00FC11A6" w:rsidRDefault="003076F0">
            <w:pPr>
              <w:rPr>
                <w:rFonts w:ascii="Times New Roman" w:hAnsi="Times New Roman" w:cs="Times New Roman"/>
              </w:rPr>
            </w:pPr>
            <w:r w:rsidRPr="00FC11A6">
              <w:rPr>
                <w:rFonts w:ascii="Times New Roman" w:hAnsi="Times New Roman" w:cs="Times New Roman"/>
              </w:rPr>
              <w:t>ÜNİTE</w:t>
            </w:r>
          </w:p>
        </w:tc>
        <w:tc>
          <w:tcPr>
            <w:tcW w:w="8363" w:type="dxa"/>
            <w:vAlign w:val="center"/>
          </w:tcPr>
          <w:p w:rsidR="007755B2" w:rsidRPr="00FC11A6" w:rsidRDefault="00B61359" w:rsidP="00935B2E">
            <w:pPr>
              <w:tabs>
                <w:tab w:val="left" w:pos="56"/>
              </w:tabs>
              <w:spacing w:line="256" w:lineRule="auto"/>
              <w:ind w:left="84" w:hanging="14"/>
              <w:rPr>
                <w:rFonts w:ascii="Times New Roman" w:eastAsia="Times New Roman" w:hAnsi="Times New Roman" w:cs="Times New Roman"/>
              </w:rPr>
            </w:pPr>
            <w:r w:rsidRPr="00FC11A6">
              <w:rPr>
                <w:rFonts w:ascii="Times New Roman" w:eastAsia="Times New Roman" w:hAnsi="Times New Roman" w:cs="Times New Roman"/>
              </w:rPr>
              <w:t>ATATÜRK’ÜN ÖLÜMÜ VE SONRASI</w:t>
            </w:r>
          </w:p>
        </w:tc>
      </w:tr>
      <w:tr w:rsidR="00E9599D" w:rsidRPr="00FC11A6" w:rsidTr="00510705">
        <w:tc>
          <w:tcPr>
            <w:tcW w:w="2235" w:type="dxa"/>
          </w:tcPr>
          <w:p w:rsidR="00E9599D" w:rsidRPr="00FC11A6" w:rsidRDefault="00E9599D">
            <w:pPr>
              <w:rPr>
                <w:rFonts w:ascii="Times New Roman" w:hAnsi="Times New Roman" w:cs="Times New Roman"/>
              </w:rPr>
            </w:pPr>
            <w:r w:rsidRPr="00FC11A6">
              <w:rPr>
                <w:rFonts w:ascii="Times New Roman" w:hAnsi="Times New Roman" w:cs="Times New Roman"/>
              </w:rPr>
              <w:t>KONU</w:t>
            </w:r>
          </w:p>
        </w:tc>
        <w:tc>
          <w:tcPr>
            <w:tcW w:w="8363" w:type="dxa"/>
            <w:vAlign w:val="center"/>
          </w:tcPr>
          <w:p w:rsidR="00E9599D" w:rsidRPr="00FC11A6" w:rsidRDefault="0010091E" w:rsidP="00FC11A6">
            <w:pPr>
              <w:tabs>
                <w:tab w:val="left" w:pos="56"/>
              </w:tabs>
              <w:spacing w:line="256" w:lineRule="auto"/>
              <w:ind w:left="84" w:hanging="14"/>
              <w:rPr>
                <w:rFonts w:ascii="Times New Roman" w:eastAsia="Times New Roman" w:hAnsi="Times New Roman" w:cs="Times New Roman"/>
              </w:rPr>
            </w:pPr>
            <w:r w:rsidRPr="00FC11A6">
              <w:rPr>
                <w:rFonts w:ascii="Times New Roman" w:hAnsi="Times New Roman" w:cs="Times New Roman"/>
              </w:rPr>
              <w:t>II. DÜNYA SAVAŞI’NIN TÜRKİYE’YE ETKİLERİ</w:t>
            </w:r>
            <w:bookmarkStart w:id="0" w:name="_GoBack"/>
            <w:bookmarkEnd w:id="0"/>
          </w:p>
        </w:tc>
      </w:tr>
      <w:tr w:rsidR="00E9599D" w:rsidRPr="00FC11A6" w:rsidTr="00510705">
        <w:tc>
          <w:tcPr>
            <w:tcW w:w="2235" w:type="dxa"/>
          </w:tcPr>
          <w:p w:rsidR="00E9599D" w:rsidRPr="00FC11A6" w:rsidRDefault="00E9599D">
            <w:pPr>
              <w:rPr>
                <w:rFonts w:ascii="Times New Roman" w:hAnsi="Times New Roman" w:cs="Times New Roman"/>
              </w:rPr>
            </w:pPr>
            <w:r w:rsidRPr="00FC11A6">
              <w:rPr>
                <w:rFonts w:ascii="Times New Roman" w:hAnsi="Times New Roman" w:cs="Times New Roman"/>
              </w:rPr>
              <w:t>SÜRE</w:t>
            </w:r>
          </w:p>
        </w:tc>
        <w:tc>
          <w:tcPr>
            <w:tcW w:w="8363" w:type="dxa"/>
            <w:vAlign w:val="center"/>
          </w:tcPr>
          <w:p w:rsidR="00E9599D" w:rsidRPr="00FC11A6" w:rsidRDefault="00DA7A3B">
            <w:pPr>
              <w:tabs>
                <w:tab w:val="left" w:pos="56"/>
              </w:tabs>
              <w:spacing w:line="256" w:lineRule="auto"/>
              <w:ind w:left="84" w:hanging="14"/>
              <w:rPr>
                <w:rFonts w:ascii="Times New Roman" w:eastAsia="Times New Roman" w:hAnsi="Times New Roman" w:cs="Times New Roman"/>
              </w:rPr>
            </w:pPr>
            <w:r w:rsidRPr="00FC11A6">
              <w:rPr>
                <w:rFonts w:ascii="Times New Roman" w:hAnsi="Times New Roman" w:cs="Times New Roman"/>
              </w:rPr>
              <w:t>40</w:t>
            </w:r>
            <w:r w:rsidR="00C209A0" w:rsidRPr="00FC11A6">
              <w:rPr>
                <w:rFonts w:ascii="Times New Roman" w:hAnsi="Times New Roman" w:cs="Times New Roman"/>
              </w:rPr>
              <w:t>’+40’</w:t>
            </w:r>
            <w:r w:rsidR="00BE6C60" w:rsidRPr="00FC11A6">
              <w:rPr>
                <w:rFonts w:ascii="Times New Roman" w:hAnsi="Times New Roman" w:cs="Times New Roman"/>
              </w:rPr>
              <w:t>=8</w:t>
            </w:r>
            <w:r w:rsidRPr="00FC11A6">
              <w:rPr>
                <w:rFonts w:ascii="Times New Roman" w:hAnsi="Times New Roman" w:cs="Times New Roman"/>
              </w:rPr>
              <w:t xml:space="preserve">0 </w:t>
            </w:r>
            <w:proofErr w:type="spellStart"/>
            <w:r w:rsidRPr="00FC11A6">
              <w:rPr>
                <w:rFonts w:ascii="Times New Roman" w:hAnsi="Times New Roman" w:cs="Times New Roman"/>
              </w:rPr>
              <w:t>dk</w:t>
            </w:r>
            <w:proofErr w:type="spellEnd"/>
          </w:p>
        </w:tc>
      </w:tr>
      <w:tr w:rsidR="005B502D" w:rsidRPr="00FC11A6" w:rsidTr="00510705">
        <w:tc>
          <w:tcPr>
            <w:tcW w:w="2235" w:type="dxa"/>
          </w:tcPr>
          <w:p w:rsidR="005B502D" w:rsidRPr="00FC11A6" w:rsidRDefault="005B502D">
            <w:pPr>
              <w:rPr>
                <w:rFonts w:ascii="Times New Roman" w:hAnsi="Times New Roman" w:cs="Times New Roman"/>
              </w:rPr>
            </w:pPr>
            <w:r w:rsidRPr="00FC11A6">
              <w:rPr>
                <w:rFonts w:ascii="Times New Roman" w:hAnsi="Times New Roman" w:cs="Times New Roman"/>
              </w:rPr>
              <w:t>TARİH</w:t>
            </w:r>
          </w:p>
        </w:tc>
        <w:tc>
          <w:tcPr>
            <w:tcW w:w="8363" w:type="dxa"/>
            <w:vAlign w:val="center"/>
          </w:tcPr>
          <w:p w:rsidR="005B502D" w:rsidRPr="00FC11A6" w:rsidRDefault="00FC11A6" w:rsidP="0013025B">
            <w:pPr>
              <w:tabs>
                <w:tab w:val="left" w:pos="56"/>
              </w:tabs>
              <w:spacing w:line="256" w:lineRule="auto"/>
              <w:ind w:left="84" w:hanging="14"/>
              <w:rPr>
                <w:rFonts w:ascii="Times New Roman" w:hAnsi="Times New Roman" w:cs="Times New Roman"/>
              </w:rPr>
            </w:pPr>
            <w:r>
              <w:rPr>
                <w:rFonts w:ascii="Times New Roman" w:hAnsi="Times New Roman" w:cs="Times New Roman"/>
              </w:rPr>
              <w:t>7-11 Haziran</w:t>
            </w:r>
            <w:r w:rsidR="00063693" w:rsidRPr="00FC11A6">
              <w:rPr>
                <w:rFonts w:ascii="Times New Roman" w:hAnsi="Times New Roman" w:cs="Times New Roman"/>
              </w:rPr>
              <w:t xml:space="preserve">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C11A6" w:rsidTr="00FC11A6">
        <w:trPr>
          <w:trHeight w:val="270"/>
        </w:trPr>
        <w:tc>
          <w:tcPr>
            <w:tcW w:w="10560" w:type="dxa"/>
            <w:gridSpan w:val="3"/>
            <w:shd w:val="clear" w:color="auto" w:fill="auto"/>
          </w:tcPr>
          <w:p w:rsidR="00AB1558" w:rsidRPr="00FC11A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FC11A6">
              <w:rPr>
                <w:rFonts w:ascii="Times New Roman" w:eastAsia="Times New Roman" w:hAnsi="Times New Roman" w:cs="Times New Roman"/>
                <w:b/>
                <w:bCs/>
              </w:rPr>
              <w:t>2.BÖLÜM</w:t>
            </w:r>
          </w:p>
        </w:tc>
      </w:tr>
      <w:tr w:rsidR="00AB1558" w:rsidRPr="00FC11A6"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C11A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FC11A6">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0091E" w:rsidRPr="00FC11A6" w:rsidRDefault="0010091E" w:rsidP="0010091E">
            <w:pPr>
              <w:tabs>
                <w:tab w:val="left" w:pos="82"/>
              </w:tabs>
              <w:spacing w:after="0" w:line="256" w:lineRule="auto"/>
              <w:ind w:left="54" w:firstLine="2"/>
              <w:rPr>
                <w:rFonts w:ascii="Times New Roman" w:eastAsia="Arial" w:hAnsi="Times New Roman" w:cs="Times New Roman"/>
                <w:b/>
              </w:rPr>
            </w:pPr>
            <w:r w:rsidRPr="00FC11A6">
              <w:rPr>
                <w:rFonts w:ascii="Times New Roman" w:eastAsia="Arial" w:hAnsi="Times New Roman" w:cs="Times New Roman"/>
                <w:b/>
              </w:rPr>
              <w:t>İTA.8.7.4. İkinci Dünya Savaşı’ndaki gelişmelerin ve bu savaşın sonuçlarının Türkiye’ye etkilerini analiz eder.</w:t>
            </w:r>
          </w:p>
          <w:p w:rsidR="0055474A" w:rsidRPr="00FC11A6" w:rsidRDefault="0055474A" w:rsidP="0010091E">
            <w:pPr>
              <w:tabs>
                <w:tab w:val="left" w:pos="82"/>
              </w:tabs>
              <w:spacing w:after="0" w:line="256" w:lineRule="auto"/>
              <w:ind w:left="54" w:firstLine="2"/>
              <w:rPr>
                <w:rFonts w:ascii="Times New Roman" w:eastAsia="Arial" w:hAnsi="Times New Roman" w:cs="Times New Roman"/>
                <w:b/>
              </w:rPr>
            </w:pPr>
          </w:p>
        </w:tc>
      </w:tr>
      <w:tr w:rsidR="00AB1558" w:rsidRPr="00FC11A6"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C11A6" w:rsidRDefault="00AB1558" w:rsidP="00E62317">
            <w:pPr>
              <w:tabs>
                <w:tab w:val="left" w:pos="42"/>
              </w:tabs>
              <w:spacing w:after="0" w:line="256" w:lineRule="auto"/>
              <w:ind w:left="42" w:firstLine="14"/>
              <w:rPr>
                <w:rFonts w:ascii="Times New Roman" w:eastAsia="Times New Roman" w:hAnsi="Times New Roman" w:cs="Times New Roman"/>
                <w:bCs/>
              </w:rPr>
            </w:pPr>
            <w:r w:rsidRPr="00FC11A6">
              <w:rPr>
                <w:rFonts w:ascii="Times New Roman" w:eastAsia="Times New Roman" w:hAnsi="Times New Roman" w:cs="Times New Roman"/>
                <w:bCs/>
              </w:rPr>
              <w:t xml:space="preserve">Değerler ve </w:t>
            </w:r>
            <w:r w:rsidR="00E62317" w:rsidRPr="00FC11A6">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C11A6" w:rsidRDefault="00E62317" w:rsidP="00BE6C60">
            <w:pPr>
              <w:spacing w:after="0" w:line="256" w:lineRule="auto"/>
              <w:rPr>
                <w:rFonts w:ascii="Times New Roman" w:eastAsia="Times New Roman" w:hAnsi="Times New Roman" w:cs="Times New Roman"/>
              </w:rPr>
            </w:pPr>
            <w:r w:rsidRPr="00FC11A6">
              <w:rPr>
                <w:rFonts w:ascii="Times New Roman" w:eastAsia="Times New Roman" w:hAnsi="Times New Roman" w:cs="Times New Roman"/>
              </w:rPr>
              <w:t>Sorumluluk, Vatanseverlik, Yardımseverlik</w:t>
            </w:r>
          </w:p>
        </w:tc>
      </w:tr>
      <w:tr w:rsidR="00AB1558" w:rsidRPr="00FC11A6"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C11A6"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FC11A6">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C11A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C11A6">
              <w:rPr>
                <w:rFonts w:ascii="Times New Roman" w:eastAsia="Times New Roman" w:hAnsi="Times New Roman" w:cs="Times New Roman"/>
              </w:rPr>
              <w:t>Anlatım, soru-cevap, beyin fırtınası, inceleme, tartışma</w:t>
            </w:r>
          </w:p>
        </w:tc>
      </w:tr>
      <w:tr w:rsidR="00AB1558" w:rsidRPr="00FC11A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C11A6" w:rsidRDefault="00AB1558" w:rsidP="00AB1558">
            <w:pPr>
              <w:keepNext/>
              <w:spacing w:after="0" w:line="256" w:lineRule="auto"/>
              <w:outlineLvl w:val="4"/>
              <w:rPr>
                <w:rFonts w:ascii="Times New Roman" w:eastAsia="Times New Roman" w:hAnsi="Times New Roman" w:cs="Times New Roman"/>
              </w:rPr>
            </w:pPr>
            <w:r w:rsidRPr="00FC11A6">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C11A6" w:rsidRDefault="00FC11A6" w:rsidP="00AB1558">
            <w:pPr>
              <w:tabs>
                <w:tab w:val="left" w:pos="42"/>
                <w:tab w:val="left" w:pos="180"/>
              </w:tabs>
              <w:spacing w:after="0" w:line="256" w:lineRule="auto"/>
              <w:ind w:left="42" w:firstLine="14"/>
              <w:rPr>
                <w:rFonts w:ascii="Times New Roman" w:eastAsia="Times New Roman" w:hAnsi="Times New Roman" w:cs="Times New Roman"/>
              </w:rPr>
            </w:pPr>
            <w:r w:rsidRPr="00FC11A6">
              <w:rPr>
                <w:rFonts w:ascii="Times New Roman" w:eastAsia="Times New Roman" w:hAnsi="Times New Roman" w:cs="Times New Roman"/>
              </w:rPr>
              <w:t>Ders Kitabı, Akıllı Telefon, Tablet, Bilgisayar, Akıllı Tahta, Sunu, Kazanım Testleri</w:t>
            </w:r>
          </w:p>
        </w:tc>
      </w:tr>
      <w:tr w:rsidR="00AB1558" w:rsidRPr="00FC11A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C11A6" w:rsidRDefault="00AB1558" w:rsidP="00AB1558">
            <w:pPr>
              <w:spacing w:after="0" w:line="256" w:lineRule="auto"/>
              <w:rPr>
                <w:rFonts w:ascii="Times New Roman" w:eastAsia="Times New Roman" w:hAnsi="Times New Roman" w:cs="Times New Roman"/>
              </w:rPr>
            </w:pPr>
            <w:r w:rsidRPr="00FC11A6">
              <w:rPr>
                <w:rFonts w:ascii="Times New Roman" w:eastAsia="Times New Roman" w:hAnsi="Times New Roman" w:cs="Times New Roman"/>
                <w:b/>
                <w:bCs/>
              </w:rPr>
              <w:t>Öğretme-Öğrenme Etkinlikleri:</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Dikkati Çekme</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Güdüleme</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Derse Geçiş</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Bireysel Öğrenme Etkinlikleri (Ödev, deney, problem çözme vb.)</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Grupla Öğrenme Etkinlikleri (Proje, gezi, gözlem vb.)</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0091E" w:rsidRPr="00FC11A6" w:rsidRDefault="0010091E" w:rsidP="0010091E">
            <w:pPr>
              <w:autoSpaceDE w:val="0"/>
              <w:autoSpaceDN w:val="0"/>
              <w:adjustRightInd w:val="0"/>
              <w:spacing w:after="0" w:line="240" w:lineRule="auto"/>
              <w:rPr>
                <w:rFonts w:ascii="Times New Roman" w:hAnsi="Times New Roman" w:cs="Times New Roman"/>
                <w:iCs/>
              </w:rPr>
            </w:pPr>
            <w:r w:rsidRPr="00FC11A6">
              <w:rPr>
                <w:rFonts w:ascii="Times New Roman" w:hAnsi="Times New Roman" w:cs="Times New Roman"/>
                <w:iCs/>
              </w:rPr>
              <w:t>Türkiye her ne kadar II. Dünya Savaşı’na girmemiş olsa da sürekli üzerinde esen savaş rüzgârlarından fazlasıyla etkilenmiştir. Altı yıl süren ve tüm dünyada etkili olan bu savaş, Türkiye’nin sosyal ve ekonomik alanda büyük sorunlar yaşamasına neden olmuştur.</w:t>
            </w:r>
          </w:p>
          <w:p w:rsidR="0010091E" w:rsidRPr="00FC11A6" w:rsidRDefault="0010091E" w:rsidP="0010091E">
            <w:pPr>
              <w:autoSpaceDE w:val="0"/>
              <w:autoSpaceDN w:val="0"/>
              <w:adjustRightInd w:val="0"/>
              <w:spacing w:after="0" w:line="240" w:lineRule="auto"/>
              <w:rPr>
                <w:rFonts w:ascii="Times New Roman" w:hAnsi="Times New Roman" w:cs="Times New Roman"/>
                <w:iCs/>
              </w:rPr>
            </w:pPr>
            <w:r w:rsidRPr="00FC11A6">
              <w:rPr>
                <w:rFonts w:ascii="Times New Roman" w:hAnsi="Times New Roman" w:cs="Times New Roman"/>
                <w:iCs/>
              </w:rPr>
              <w:t>Genç nüfusun silahaltına alınması sonucu sanayi ve tarım üretiminde önemli düşüşler görülmüştür.</w:t>
            </w:r>
          </w:p>
          <w:p w:rsidR="00F86F8E" w:rsidRPr="00FC11A6" w:rsidRDefault="0010091E" w:rsidP="0010091E">
            <w:pPr>
              <w:autoSpaceDE w:val="0"/>
              <w:autoSpaceDN w:val="0"/>
              <w:adjustRightInd w:val="0"/>
              <w:spacing w:after="0" w:line="240" w:lineRule="auto"/>
              <w:rPr>
                <w:rFonts w:ascii="Times New Roman" w:hAnsi="Times New Roman" w:cs="Times New Roman"/>
                <w:iCs/>
              </w:rPr>
            </w:pPr>
            <w:r w:rsidRPr="00FC11A6">
              <w:rPr>
                <w:rFonts w:ascii="Times New Roman" w:hAnsi="Times New Roman" w:cs="Times New Roman"/>
                <w:iCs/>
              </w:rPr>
              <w:t>Savaş yıllarında ülke gelirlerinin önemli bir kısmı savunmaya harcanmış, yatırımlar azalmış ve II. Beş Yıllık Sanayi Planı uygulanamamıştır. Bir taraftan enflasyon hızla yükselirken diğer taraftan da karaborsacılık görülmeye başlanmıştır. Bunun üzerine 18 Ocak 1940’da Millî Korunma Kanunu çıkarılarak üretim, dağıtım ve tüketim faaliyetleri hükûmetin kontrolü altına alınmıştır.</w:t>
            </w:r>
          </w:p>
          <w:p w:rsidR="0010091E" w:rsidRPr="00FC11A6" w:rsidRDefault="0010091E" w:rsidP="0010091E">
            <w:pPr>
              <w:autoSpaceDE w:val="0"/>
              <w:autoSpaceDN w:val="0"/>
              <w:adjustRightInd w:val="0"/>
              <w:spacing w:after="0" w:line="240" w:lineRule="auto"/>
              <w:rPr>
                <w:rFonts w:ascii="Times New Roman" w:hAnsi="Times New Roman" w:cs="Times New Roman"/>
                <w:iCs/>
              </w:rPr>
            </w:pPr>
            <w:r w:rsidRPr="00FC11A6">
              <w:rPr>
                <w:rFonts w:ascii="Times New Roman" w:hAnsi="Times New Roman" w:cs="Times New Roman"/>
                <w:iCs/>
              </w:rPr>
              <w:t>II. Dünya Savaşı’nın sonlarına doğru dünyadaki demokratik yönetimleri güçlendirmeye ve yaygınlaştırmaya yönelik uluslararası politikalar hız kazanmıştır. Almanya ve İtalya’da görülen totaliter (baskıcı) rejimlerin uyguladığı yayılmacı politikalar dünyayı büyük bir savaşa sürüklemiştir. Bu tehlikenin bir daha yaşanmaması için demokratik yönetimlerin güçlendirilmesi ve yaygınlaştırılmasının gerekliliği anlaşılmıştır. Bu gerekliliğin farkında olan Türkiye, daha savaş bitmeden çok partili siyasi hayata geçileceğine ve demokratik yapının güçlendirileceğine dair müttefiklerine taahhütte bulunmuştur.</w:t>
            </w:r>
          </w:p>
          <w:p w:rsidR="0010091E" w:rsidRPr="00FC11A6" w:rsidRDefault="0010091E" w:rsidP="0010091E">
            <w:pPr>
              <w:autoSpaceDE w:val="0"/>
              <w:autoSpaceDN w:val="0"/>
              <w:adjustRightInd w:val="0"/>
              <w:spacing w:after="0" w:line="240" w:lineRule="auto"/>
              <w:rPr>
                <w:rFonts w:ascii="Times New Roman" w:hAnsi="Times New Roman" w:cs="Times New Roman"/>
                <w:iCs/>
              </w:rPr>
            </w:pPr>
            <w:r w:rsidRPr="00FC11A6">
              <w:rPr>
                <w:rFonts w:ascii="Times New Roman" w:hAnsi="Times New Roman" w:cs="Times New Roman"/>
                <w:iCs/>
              </w:rPr>
              <w:t>Türkiye, bu sözünü yerine getirmiş ve savaşın hemen ardından çok partili siyasi hayata geçere k demokratikleşme yolunda önemli bir adım atmıştır.</w:t>
            </w:r>
          </w:p>
          <w:p w:rsidR="0010091E" w:rsidRPr="00FC11A6" w:rsidRDefault="0010091E" w:rsidP="0010091E">
            <w:pPr>
              <w:autoSpaceDE w:val="0"/>
              <w:autoSpaceDN w:val="0"/>
              <w:adjustRightInd w:val="0"/>
              <w:spacing w:after="0" w:line="240" w:lineRule="auto"/>
              <w:rPr>
                <w:rFonts w:ascii="Times New Roman" w:hAnsi="Times New Roman" w:cs="Times New Roman"/>
                <w:iCs/>
              </w:rPr>
            </w:pPr>
          </w:p>
          <w:p w:rsidR="0010091E" w:rsidRPr="00FC11A6" w:rsidRDefault="0010091E" w:rsidP="00FC11A6">
            <w:pPr>
              <w:autoSpaceDE w:val="0"/>
              <w:autoSpaceDN w:val="0"/>
              <w:adjustRightInd w:val="0"/>
              <w:spacing w:after="0" w:line="240" w:lineRule="auto"/>
              <w:rPr>
                <w:rFonts w:ascii="Times New Roman" w:hAnsi="Times New Roman" w:cs="Times New Roman"/>
                <w:iCs/>
              </w:rPr>
            </w:pPr>
          </w:p>
        </w:tc>
      </w:tr>
      <w:tr w:rsidR="00AB1558" w:rsidRPr="00FC11A6" w:rsidTr="00FC11A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C11A6" w:rsidRDefault="00AB1558" w:rsidP="00AB1558">
            <w:pPr>
              <w:spacing w:after="0" w:line="240" w:lineRule="auto"/>
              <w:rPr>
                <w:rFonts w:ascii="Times New Roman" w:hAnsi="Times New Roman" w:cs="Times New Roman"/>
                <w:b/>
              </w:rPr>
            </w:pPr>
            <w:r w:rsidRPr="00FC11A6">
              <w:rPr>
                <w:rFonts w:ascii="Times New Roman" w:hAnsi="Times New Roman" w:cs="Times New Roman"/>
                <w:b/>
              </w:rPr>
              <w:t>3.BÖLÜM</w:t>
            </w:r>
          </w:p>
        </w:tc>
      </w:tr>
      <w:tr w:rsidR="00AB1558" w:rsidRPr="00FC11A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FC11A6" w:rsidRDefault="00AB1558" w:rsidP="00DD36EE">
            <w:pPr>
              <w:pStyle w:val="AralkYok"/>
              <w:rPr>
                <w:rFonts w:ascii="Times New Roman" w:hAnsi="Times New Roman" w:cs="Times New Roman"/>
                <w:b/>
                <w:bCs/>
              </w:rPr>
            </w:pPr>
            <w:r w:rsidRPr="00FC11A6">
              <w:rPr>
                <w:rFonts w:ascii="Times New Roman" w:hAnsi="Times New Roman" w:cs="Times New Roman"/>
                <w:b/>
              </w:rPr>
              <w:t>Ölçme-Değerlendirme</w:t>
            </w:r>
          </w:p>
          <w:p w:rsidR="00AB1558" w:rsidRPr="00FC11A6" w:rsidRDefault="00AB1558" w:rsidP="00DD36EE">
            <w:pPr>
              <w:pStyle w:val="AralkYok"/>
              <w:rPr>
                <w:rFonts w:ascii="Times New Roman" w:hAnsi="Times New Roman" w:cs="Times New Roman"/>
              </w:rPr>
            </w:pPr>
            <w:r w:rsidRPr="00FC11A6">
              <w:rPr>
                <w:rFonts w:ascii="Times New Roman" w:hAnsi="Times New Roman" w:cs="Times New Roman"/>
              </w:rPr>
              <w:t>Öğrencilerden geri dönüt almak için bireysel ya da grup etkinlikleri kapsamında çeşitli sorular sorulabilir.</w:t>
            </w:r>
            <w:r w:rsidR="00935121" w:rsidRPr="00FC11A6">
              <w:rPr>
                <w:rFonts w:ascii="Times New Roman" w:hAnsi="Times New Roman" w:cs="Times New Roman"/>
              </w:rPr>
              <w:br/>
            </w:r>
            <w:r w:rsidRPr="00FC11A6">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C190E" w:rsidRPr="00FC11A6" w:rsidRDefault="00DD36EE" w:rsidP="001C190E">
            <w:pPr>
              <w:pStyle w:val="AralkYok"/>
              <w:rPr>
                <w:rFonts w:ascii="Times New Roman" w:hAnsi="Times New Roman" w:cs="Times New Roman"/>
              </w:rPr>
            </w:pPr>
            <w:r w:rsidRPr="00FC11A6">
              <w:rPr>
                <w:rFonts w:ascii="Times New Roman" w:hAnsi="Times New Roman" w:cs="Times New Roman"/>
              </w:rPr>
              <w:t>1-</w:t>
            </w:r>
            <w:r w:rsidR="0010091E" w:rsidRPr="00FC11A6">
              <w:rPr>
                <w:rFonts w:ascii="Times New Roman" w:hAnsi="Times New Roman" w:cs="Times New Roman"/>
              </w:rPr>
              <w:t xml:space="preserve">II. Dünya Savaşının Türkiye’ye </w:t>
            </w:r>
            <w:r w:rsidR="00F86F8E" w:rsidRPr="00FC11A6">
              <w:rPr>
                <w:rFonts w:ascii="Times New Roman" w:hAnsi="Times New Roman" w:cs="Times New Roman"/>
              </w:rPr>
              <w:t>nelerdir</w:t>
            </w:r>
            <w:r w:rsidR="001C190E" w:rsidRPr="00FC11A6">
              <w:rPr>
                <w:rFonts w:ascii="Times New Roman" w:hAnsi="Times New Roman" w:cs="Times New Roman"/>
              </w:rPr>
              <w:t xml:space="preserve">? </w:t>
            </w:r>
          </w:p>
          <w:p w:rsidR="00BE6974" w:rsidRPr="00FC11A6" w:rsidRDefault="00DD36EE" w:rsidP="00F86F8E">
            <w:pPr>
              <w:pStyle w:val="AralkYok"/>
              <w:rPr>
                <w:rFonts w:ascii="Times New Roman" w:hAnsi="Times New Roman" w:cs="Times New Roman"/>
              </w:rPr>
            </w:pPr>
            <w:r w:rsidRPr="00FC11A6">
              <w:rPr>
                <w:rFonts w:ascii="Times New Roman" w:hAnsi="Times New Roman" w:cs="Times New Roman"/>
              </w:rPr>
              <w:t>2-</w:t>
            </w:r>
            <w:r w:rsidR="0010091E" w:rsidRPr="00FC11A6">
              <w:rPr>
                <w:rFonts w:ascii="Times New Roman" w:hAnsi="Times New Roman" w:cs="Times New Roman"/>
              </w:rPr>
              <w:t>Türkiye II. Dünya Savaşından en çok hangi alanlarda etkilenmiştir</w:t>
            </w:r>
            <w:r w:rsidR="001C190E" w:rsidRPr="00FC11A6">
              <w:rPr>
                <w:rFonts w:ascii="Times New Roman" w:hAnsi="Times New Roman" w:cs="Times New Roman"/>
              </w:rPr>
              <w:t>?</w:t>
            </w:r>
            <w:r w:rsidR="00045956" w:rsidRPr="00FC11A6">
              <w:rPr>
                <w:rFonts w:ascii="Times New Roman" w:hAnsi="Times New Roman" w:cs="Times New Roman"/>
              </w:rPr>
              <w:t xml:space="preserve"> </w:t>
            </w:r>
          </w:p>
          <w:p w:rsidR="00F86F8E" w:rsidRPr="00FC11A6" w:rsidRDefault="00F86F8E" w:rsidP="00F86F8E">
            <w:pPr>
              <w:pStyle w:val="AralkYok"/>
              <w:rPr>
                <w:rFonts w:ascii="Times New Roman" w:hAnsi="Times New Roman" w:cs="Times New Roman"/>
              </w:rPr>
            </w:pPr>
            <w:r w:rsidRPr="00FC11A6">
              <w:rPr>
                <w:rFonts w:ascii="Times New Roman" w:hAnsi="Times New Roman" w:cs="Times New Roman"/>
              </w:rPr>
              <w:t>3-</w:t>
            </w:r>
            <w:r w:rsidR="0010091E" w:rsidRPr="00FC11A6">
              <w:rPr>
                <w:rFonts w:ascii="Times New Roman" w:hAnsi="Times New Roman" w:cs="Times New Roman"/>
              </w:rPr>
              <w:t>II. Dünya Savaşının Türkiye’ye siyasi etkileri nelerdir</w:t>
            </w:r>
            <w:r w:rsidRPr="00FC11A6">
              <w:rPr>
                <w:rFonts w:ascii="Times New Roman" w:hAnsi="Times New Roman" w:cs="Times New Roman"/>
              </w:rPr>
              <w:t>?</w:t>
            </w:r>
          </w:p>
          <w:p w:rsidR="0010091E" w:rsidRPr="00FC11A6" w:rsidRDefault="0010091E" w:rsidP="00FC11A6">
            <w:pPr>
              <w:pStyle w:val="AralkYok"/>
              <w:rPr>
                <w:rFonts w:ascii="Times New Roman" w:hAnsi="Times New Roman" w:cs="Times New Roman"/>
              </w:rPr>
            </w:pPr>
          </w:p>
        </w:tc>
      </w:tr>
      <w:tr w:rsidR="00935121" w:rsidRPr="00FC11A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C11A6" w:rsidRDefault="00935121" w:rsidP="00DD36EE">
            <w:pPr>
              <w:pStyle w:val="AralkYok"/>
              <w:rPr>
                <w:rFonts w:ascii="Times New Roman" w:hAnsi="Times New Roman" w:cs="Times New Roman"/>
                <w:b/>
              </w:rPr>
            </w:pPr>
            <w:r w:rsidRPr="00FC11A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C11A6" w:rsidRDefault="00935121" w:rsidP="00DD36EE">
            <w:pPr>
              <w:pStyle w:val="AralkYok"/>
              <w:rPr>
                <w:rFonts w:ascii="Times New Roman" w:hAnsi="Times New Roman" w:cs="Times New Roman"/>
              </w:rPr>
            </w:pPr>
          </w:p>
        </w:tc>
      </w:tr>
      <w:tr w:rsidR="00935121" w:rsidRPr="00FC11A6" w:rsidTr="00FC11A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C11A6" w:rsidRDefault="00935121" w:rsidP="00DD36EE">
            <w:pPr>
              <w:pStyle w:val="AralkYok"/>
              <w:rPr>
                <w:rFonts w:ascii="Times New Roman" w:hAnsi="Times New Roman" w:cs="Times New Roman"/>
                <w:b/>
              </w:rPr>
            </w:pPr>
            <w:r w:rsidRPr="00FC11A6">
              <w:rPr>
                <w:rFonts w:ascii="Times New Roman" w:hAnsi="Times New Roman" w:cs="Times New Roman"/>
                <w:b/>
              </w:rPr>
              <w:t>4.BÖLÜM</w:t>
            </w:r>
          </w:p>
        </w:tc>
      </w:tr>
      <w:tr w:rsidR="00935121" w:rsidRPr="00FC11A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C11A6" w:rsidRDefault="00935121" w:rsidP="00DD36EE">
            <w:pPr>
              <w:pStyle w:val="AralkYok"/>
              <w:rPr>
                <w:rFonts w:ascii="Times New Roman" w:hAnsi="Times New Roman" w:cs="Times New Roman"/>
                <w:b/>
              </w:rPr>
            </w:pPr>
            <w:r w:rsidRPr="00FC11A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C11A6" w:rsidRDefault="00935121" w:rsidP="00DD36EE">
            <w:pPr>
              <w:pStyle w:val="AralkYok"/>
              <w:rPr>
                <w:rFonts w:ascii="Times New Roman" w:hAnsi="Times New Roman" w:cs="Times New Roman"/>
                <w:b/>
              </w:rPr>
            </w:pPr>
          </w:p>
        </w:tc>
      </w:tr>
    </w:tbl>
    <w:p w:rsidR="009A4001" w:rsidRPr="00FC11A6" w:rsidRDefault="00DD36EE" w:rsidP="00E451BF">
      <w:pPr>
        <w:pStyle w:val="AralkYok"/>
        <w:rPr>
          <w:rFonts w:ascii="Times New Roman" w:hAnsi="Times New Roman" w:cs="Times New Roman"/>
        </w:rPr>
      </w:pPr>
      <w:r w:rsidRPr="00FC11A6">
        <w:rPr>
          <w:rFonts w:ascii="Times New Roman" w:hAnsi="Times New Roman" w:cs="Times New Roman"/>
        </w:rPr>
        <w:t xml:space="preserve">Zeki DOĞAN                                                                         </w:t>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t>Uygundur</w:t>
      </w:r>
      <w:r w:rsidRPr="00FC11A6">
        <w:rPr>
          <w:rFonts w:ascii="Times New Roman" w:hAnsi="Times New Roman" w:cs="Times New Roman"/>
        </w:rPr>
        <w:br/>
        <w:t xml:space="preserve">Ders Öğretmeni                   </w:t>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001B27AE" w:rsidRPr="00FC11A6">
        <w:rPr>
          <w:rFonts w:ascii="Times New Roman" w:hAnsi="Times New Roman" w:cs="Times New Roman"/>
        </w:rPr>
        <w:t xml:space="preserve">           </w:t>
      </w:r>
      <w:proofErr w:type="gramStart"/>
      <w:r w:rsidRPr="00FC11A6">
        <w:rPr>
          <w:rFonts w:ascii="Times New Roman" w:hAnsi="Times New Roman" w:cs="Times New Roman"/>
        </w:rPr>
        <w:t>………………….</w:t>
      </w:r>
      <w:proofErr w:type="gramEnd"/>
      <w:r w:rsidRPr="00FC11A6">
        <w:rPr>
          <w:rFonts w:ascii="Times New Roman" w:hAnsi="Times New Roman" w:cs="Times New Roman"/>
        </w:rPr>
        <w:t xml:space="preserve">       </w:t>
      </w:r>
      <w:r w:rsidRPr="00FC11A6">
        <w:rPr>
          <w:rFonts w:ascii="Times New Roman" w:hAnsi="Times New Roman" w:cs="Times New Roman"/>
        </w:rPr>
        <w:br/>
        <w:t xml:space="preserve"> </w:t>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001B27AE" w:rsidRPr="00FC11A6">
        <w:rPr>
          <w:rFonts w:ascii="Times New Roman" w:hAnsi="Times New Roman" w:cs="Times New Roman"/>
        </w:rPr>
        <w:t xml:space="preserve">           </w:t>
      </w:r>
      <w:r w:rsidRPr="00FC11A6">
        <w:rPr>
          <w:rFonts w:ascii="Times New Roman" w:hAnsi="Times New Roman" w:cs="Times New Roman"/>
        </w:rPr>
        <w:t>Okul Müdürü</w:t>
      </w:r>
    </w:p>
    <w:sectPr w:rsidR="009A4001" w:rsidRPr="00FC11A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0091E"/>
    <w:rsid w:val="0013025B"/>
    <w:rsid w:val="001402B7"/>
    <w:rsid w:val="001A55F9"/>
    <w:rsid w:val="001A5FA6"/>
    <w:rsid w:val="001B27AE"/>
    <w:rsid w:val="001C190E"/>
    <w:rsid w:val="002173EC"/>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0079E"/>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35B2E"/>
    <w:rsid w:val="00954E74"/>
    <w:rsid w:val="009808A8"/>
    <w:rsid w:val="009947A1"/>
    <w:rsid w:val="009A4001"/>
    <w:rsid w:val="009D776F"/>
    <w:rsid w:val="009F1C5C"/>
    <w:rsid w:val="00A2479A"/>
    <w:rsid w:val="00A27BBA"/>
    <w:rsid w:val="00A72FC2"/>
    <w:rsid w:val="00AB1558"/>
    <w:rsid w:val="00B40213"/>
    <w:rsid w:val="00B43D00"/>
    <w:rsid w:val="00B61359"/>
    <w:rsid w:val="00B96D25"/>
    <w:rsid w:val="00BC0CF8"/>
    <w:rsid w:val="00BD7B99"/>
    <w:rsid w:val="00BE6974"/>
    <w:rsid w:val="00BE6C60"/>
    <w:rsid w:val="00C01272"/>
    <w:rsid w:val="00C066F3"/>
    <w:rsid w:val="00C209A0"/>
    <w:rsid w:val="00C30D4F"/>
    <w:rsid w:val="00C52D9E"/>
    <w:rsid w:val="00C61686"/>
    <w:rsid w:val="00CA67E4"/>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86F8E"/>
    <w:rsid w:val="00FC11A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2021-05-15T05:57:00Z</dcterms:created>
  <dcterms:modified xsi:type="dcterms:W3CDTF">2021-05-15T05:57:00Z</dcterms:modified>
</cp:coreProperties>
</file>